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УСТАВ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Ассоциации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саморегулируемой организации</w:t>
      </w:r>
    </w:p>
    <w:p w:rsidR="0084092D" w:rsidRPr="002520BB" w:rsidRDefault="0084092D" w:rsidP="0084092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«Объединение проектировщиков</w:t>
      </w:r>
    </w:p>
    <w:p w:rsidR="0084092D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 xml:space="preserve">объектов топливно-энергетического комплекса 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«</w:t>
      </w:r>
      <w:proofErr w:type="spellStart"/>
      <w:r w:rsidRPr="002520BB">
        <w:rPr>
          <w:b/>
          <w:color w:val="000000"/>
          <w:sz w:val="28"/>
        </w:rPr>
        <w:t>Нефтегаз</w:t>
      </w:r>
      <w:r w:rsidR="0084092D">
        <w:rPr>
          <w:b/>
          <w:color w:val="000000"/>
          <w:sz w:val="28"/>
        </w:rPr>
        <w:t>проект</w:t>
      </w:r>
      <w:proofErr w:type="spellEnd"/>
      <w:r w:rsidRPr="002520BB">
        <w:rPr>
          <w:b/>
          <w:color w:val="000000"/>
          <w:sz w:val="28"/>
        </w:rPr>
        <w:t>-Альянс»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(редакция от 13.04.2017)</w:t>
      </w:r>
    </w:p>
    <w:p w:rsidR="00C8059C" w:rsidRPr="002520BB" w:rsidRDefault="00C8059C" w:rsidP="002520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59C" w:rsidRPr="002520BB" w:rsidRDefault="00BA1F8F" w:rsidP="002520BB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C8059C" w:rsidRPr="002520BB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ГЕНЕРАЛЬНЫЙ ДИРЕКТОР</w:t>
      </w:r>
      <w:r w:rsidR="00C8059C" w:rsidRPr="002520BB">
        <w:rPr>
          <w:rFonts w:ascii="Times New Roman" w:hAnsi="Times New Roman" w:cs="Times New Roman"/>
          <w:b/>
          <w:sz w:val="28"/>
          <w:szCs w:val="24"/>
        </w:rPr>
        <w:t xml:space="preserve"> АССОЦИАЦИИ</w:t>
      </w:r>
    </w:p>
    <w:p w:rsidR="00BE40FC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059C" w:rsidRPr="002520BB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Исполнительным органом Ассоциации является Генеральный директор Ассоциации</w:t>
      </w:r>
      <w:r w:rsidR="00D86EEB" w:rsidRPr="00252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Ассоциации назначается Советом Ассоциации сроком на два года. Генеральный директор Ассоциации принимает решения в пределах своей компетенции посредством издания приказов и распоряжений, а также в иных формах.</w:t>
      </w:r>
    </w:p>
    <w:p w:rsidR="00BA1F8F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Генеральный директор Ассоциации:</w:t>
      </w:r>
    </w:p>
    <w:p w:rsidR="00BA1F8F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Руководит деятельностью Ассоциации, действуя в ее интересах;</w:t>
      </w:r>
    </w:p>
    <w:p w:rsidR="00BA1F8F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доверенности действует от имени Ассоциации, представляя ее интересы в органах государственной власти, органах местного самоуправления, в отношениях с юридическими и физическими лицами, как на территории Российской Федерации, так и за ее пределами, совершает сделки и иные юридические действия от имени Ассоциации, выдает доверенности на право представительства, совершения сделок и иных юридических действий от имени Ассоциации, в том числе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правом передоверия, свидетельствует верность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копий документов органов управления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выписок из таких документов;</w:t>
      </w:r>
    </w:p>
    <w:p w:rsidR="00BA1F8F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9.2.3. Заключает трудовые договоры с работниками Ассоциации, соглашения в сфере социально-трудовых отношений и иных непосредственно связанных с ними отношений с профессиональными союзами и их объединениями, органами государственной власти и местного самоуправления;</w:t>
      </w:r>
    </w:p>
    <w:p w:rsidR="00BA1F8F" w:rsidRDefault="00BA1F8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 Разрабатывает и утверждает локальные нормативные акты, содержащие нормы трудового права, обязательные для исполнения работниками Ассоциации, а также долгосрочные</w:t>
      </w:r>
      <w:r w:rsidR="00CA1061">
        <w:rPr>
          <w:rFonts w:ascii="Times New Roman" w:hAnsi="Times New Roman" w:cs="Times New Roman"/>
          <w:sz w:val="24"/>
          <w:szCs w:val="24"/>
        </w:rPr>
        <w:t xml:space="preserve"> комплексные программы, утверждает краткосрочные целевые программы, проекты и планы деятельности Ассоциации в пределах своей компетенции;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9.2.5. Формирует и утверждает штатное расписание Ассоциации, издает приказы о назначении на должность работников Ассоциации, об их переводе и увольнении,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работниками Ассоциации;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9.2.6. От имени и в интересах Ассоциации распоряжается имуществом и денежными средствами Ассоциации;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9.2.7. Открывает счета Ассоциации в банках, имеет право первой подписи финансовых документов;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9.2.8. Разрабатывает и утверждает планы проверок членов Ассоциации;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9.2.9. Разрабатывает проект годовой сметы Ассоциации;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9.2.10. Назначает и увольняет руководителей филиалов и представительств Ассоциации;</w:t>
      </w:r>
    </w:p>
    <w:p w:rsidR="00CA1061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9.2.11. Принимает решение о внесении изменений в сведения, содержащиеся в реестре членов Ассоциации;</w:t>
      </w:r>
    </w:p>
    <w:p w:rsidR="00CA1061" w:rsidRPr="002520BB" w:rsidRDefault="00CA1061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9.2.12. Осуществляет иные функции, отнесенные к его компетенции настоящим Уставом, законодательством Российской Федерации и внутренними документами Ассоциации.</w:t>
      </w:r>
      <w:bookmarkStart w:id="0" w:name="_GoBack"/>
      <w:bookmarkEnd w:id="0"/>
    </w:p>
    <w:sectPr w:rsidR="00CA1061" w:rsidRPr="002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4"/>
    <w:rsid w:val="00150E3E"/>
    <w:rsid w:val="001F71A0"/>
    <w:rsid w:val="002520BB"/>
    <w:rsid w:val="002F2D6F"/>
    <w:rsid w:val="00631216"/>
    <w:rsid w:val="00653A74"/>
    <w:rsid w:val="0084092D"/>
    <w:rsid w:val="008F6BC2"/>
    <w:rsid w:val="00900972"/>
    <w:rsid w:val="00950240"/>
    <w:rsid w:val="00B953F3"/>
    <w:rsid w:val="00BA1F8F"/>
    <w:rsid w:val="00BE40FC"/>
    <w:rsid w:val="00C8059C"/>
    <w:rsid w:val="00CA1061"/>
    <w:rsid w:val="00D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11</cp:revision>
  <dcterms:created xsi:type="dcterms:W3CDTF">2023-10-18T08:28:00Z</dcterms:created>
  <dcterms:modified xsi:type="dcterms:W3CDTF">2023-10-18T12:40:00Z</dcterms:modified>
</cp:coreProperties>
</file>