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78D4B387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E53F25" w:rsidRPr="00F504A8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C925EF" w:rsidRPr="00F504A8">
        <w:rPr>
          <w:rFonts w:ascii="Times New Roman" w:hAnsi="Times New Roman"/>
          <w:caps/>
          <w:color w:val="000000"/>
          <w:sz w:val="26"/>
          <w:szCs w:val="26"/>
        </w:rPr>
        <w:t>9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F504A8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053D9FBB" w:rsidR="00FE3C06" w:rsidRPr="00F504A8" w:rsidRDefault="00C925EF" w:rsidP="00C925EF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11</w:t>
            </w:r>
            <w:r w:rsidR="0079757D" w:rsidRPr="00F504A8">
              <w:rPr>
                <w:sz w:val="26"/>
                <w:szCs w:val="26"/>
              </w:rPr>
              <w:t xml:space="preserve"> </w:t>
            </w:r>
            <w:r w:rsidRPr="00F504A8">
              <w:rPr>
                <w:sz w:val="26"/>
                <w:szCs w:val="26"/>
              </w:rPr>
              <w:t>сентября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4046B3B6" w:rsidR="00D34DE9" w:rsidRPr="00F504A8" w:rsidRDefault="00C925EF" w:rsidP="0079757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13 сентября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Pr="00F504A8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В заседании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BF38FE" w:rsidRPr="00F504A8">
        <w:rPr>
          <w:color w:val="000000"/>
          <w:sz w:val="26"/>
          <w:szCs w:val="26"/>
        </w:rPr>
        <w:t xml:space="preserve"> посредством заочного голосования</w:t>
      </w:r>
      <w:r w:rsidRPr="00F504A8">
        <w:rPr>
          <w:color w:val="000000"/>
          <w:sz w:val="26"/>
          <w:szCs w:val="26"/>
        </w:rPr>
        <w:t xml:space="preserve"> приняли участие</w:t>
      </w:r>
      <w:r w:rsidR="0051225E" w:rsidRPr="00F504A8">
        <w:rPr>
          <w:color w:val="000000"/>
          <w:sz w:val="26"/>
          <w:szCs w:val="26"/>
        </w:rPr>
        <w:t xml:space="preserve"> </w:t>
      </w:r>
      <w:r w:rsidR="00E31414" w:rsidRPr="00F504A8">
        <w:rPr>
          <w:color w:val="000000"/>
          <w:sz w:val="26"/>
          <w:szCs w:val="26"/>
        </w:rPr>
        <w:t>7</w:t>
      </w:r>
      <w:r w:rsidR="0051225E" w:rsidRPr="00F504A8">
        <w:rPr>
          <w:color w:val="000000"/>
          <w:sz w:val="26"/>
          <w:szCs w:val="26"/>
        </w:rPr>
        <w:t xml:space="preserve"> из 7 членов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DC5775" w:rsidRPr="00F504A8">
        <w:rPr>
          <w:color w:val="000000"/>
          <w:sz w:val="26"/>
          <w:szCs w:val="26"/>
        </w:rPr>
        <w:t>:</w:t>
      </w:r>
    </w:p>
    <w:p w14:paraId="2C93A292" w14:textId="77777777" w:rsidR="00BF38FE" w:rsidRPr="00F504A8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889AB8A" w14:textId="4D7C22AA" w:rsidR="00B83926" w:rsidRPr="00F504A8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Алешин Юрий Викторович</w:t>
      </w:r>
      <w:r w:rsidR="00DC5775" w:rsidRPr="00F504A8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F504A8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Гуреев Сергей Николаевич</w:t>
      </w:r>
      <w:r w:rsidR="007A1E02" w:rsidRPr="00F504A8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F504A8" w:rsidRDefault="007A1E02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F504A8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2C93A29A" w14:textId="415C893F" w:rsidR="001A68B1" w:rsidRPr="00F504A8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 w:rsidRPr="00F504A8">
        <w:rPr>
          <w:color w:val="000000"/>
          <w:sz w:val="26"/>
          <w:szCs w:val="26"/>
        </w:rPr>
        <w:t xml:space="preserve">повестки дня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proofErr w:type="gramEnd"/>
      <w:r w:rsidRPr="00F504A8">
        <w:rPr>
          <w:color w:val="000000"/>
          <w:sz w:val="26"/>
          <w:szCs w:val="26"/>
        </w:rPr>
        <w:t>.</w:t>
      </w:r>
    </w:p>
    <w:p w14:paraId="2C93A29B" w14:textId="11B95196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Обязанности секретаря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исполняет юрист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Андрей Александрович Ходус.</w:t>
      </w:r>
    </w:p>
    <w:p w14:paraId="2C93A29C" w14:textId="77777777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Подсчет голосов проводится </w:t>
      </w:r>
      <w:r w:rsidR="00A42C63" w:rsidRPr="00F504A8">
        <w:rPr>
          <w:color w:val="000000"/>
          <w:sz w:val="26"/>
          <w:szCs w:val="26"/>
        </w:rPr>
        <w:t>п</w:t>
      </w:r>
      <w:r w:rsidR="008916A5" w:rsidRPr="00F504A8">
        <w:rPr>
          <w:color w:val="000000"/>
          <w:sz w:val="26"/>
          <w:szCs w:val="26"/>
        </w:rPr>
        <w:t>редседател</w:t>
      </w:r>
      <w:r w:rsidR="00A42C63" w:rsidRPr="00F504A8">
        <w:rPr>
          <w:color w:val="000000"/>
          <w:sz w:val="26"/>
          <w:szCs w:val="26"/>
        </w:rPr>
        <w:t>ьствующим при принятии решения</w:t>
      </w:r>
      <w:r w:rsidRPr="00F504A8">
        <w:rPr>
          <w:color w:val="000000"/>
          <w:sz w:val="26"/>
          <w:szCs w:val="26"/>
        </w:rPr>
        <w:t xml:space="preserve"> и секретарем.</w:t>
      </w:r>
    </w:p>
    <w:p w14:paraId="2C93A29D" w14:textId="77777777" w:rsidR="00FE3C06" w:rsidRPr="00F504A8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Протокол подписывает </w:t>
      </w:r>
      <w:r w:rsidR="00A42C63" w:rsidRPr="00F504A8">
        <w:rPr>
          <w:color w:val="000000"/>
          <w:sz w:val="26"/>
          <w:szCs w:val="26"/>
        </w:rPr>
        <w:t>председательствующий при принятии решения</w:t>
      </w:r>
      <w:r w:rsidR="00A551B1" w:rsidRPr="00F504A8">
        <w:rPr>
          <w:color w:val="000000"/>
          <w:sz w:val="26"/>
          <w:szCs w:val="26"/>
        </w:rPr>
        <w:t xml:space="preserve"> и секретарь Андрей Александрович Ходус</w:t>
      </w:r>
      <w:r w:rsidRPr="00F504A8">
        <w:rPr>
          <w:color w:val="000000"/>
          <w:sz w:val="26"/>
          <w:szCs w:val="26"/>
        </w:rPr>
        <w:t>.</w:t>
      </w:r>
    </w:p>
    <w:p w14:paraId="2C93A29E" w14:textId="77777777" w:rsidR="008B2C94" w:rsidRPr="00F504A8" w:rsidRDefault="008B2C94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3DCD86C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10B81B92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2066804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AD108DD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04DF4F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9BB3059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D3A9BE6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C7BB107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2C93A29F" w14:textId="77777777" w:rsidR="00A14EDA" w:rsidRPr="00F504A8" w:rsidRDefault="00A14EDA" w:rsidP="000063FD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lastRenderedPageBreak/>
        <w:t>ПОВЕСТКА ДНЯ</w:t>
      </w:r>
      <w:r w:rsidRPr="00F504A8">
        <w:rPr>
          <w:color w:val="000000"/>
          <w:sz w:val="26"/>
          <w:szCs w:val="26"/>
        </w:rPr>
        <w:t>:</w:t>
      </w:r>
    </w:p>
    <w:p w14:paraId="2C93A2A0" w14:textId="77777777" w:rsidR="00DC5775" w:rsidRPr="00F504A8" w:rsidRDefault="00DC5775" w:rsidP="000063FD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14:paraId="2C93A2A3" w14:textId="2257BA2E" w:rsidR="0079757D" w:rsidRPr="00F504A8" w:rsidRDefault="00DA3A55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504A8">
        <w:rPr>
          <w:sz w:val="26"/>
          <w:szCs w:val="26"/>
        </w:rPr>
        <w:t xml:space="preserve">О </w:t>
      </w:r>
      <w:r w:rsidR="00C925EF" w:rsidRPr="00F504A8">
        <w:rPr>
          <w:sz w:val="26"/>
          <w:szCs w:val="26"/>
        </w:rPr>
        <w:t>приеме в члены Ассоциации</w:t>
      </w:r>
    </w:p>
    <w:p w14:paraId="2C93A2A5" w14:textId="77777777" w:rsidR="0079757D" w:rsidRPr="00F504A8" w:rsidRDefault="0079757D" w:rsidP="00F504A8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</w:p>
    <w:p w14:paraId="2C93A2B0" w14:textId="5C65348E" w:rsidR="007874C5" w:rsidRPr="00F504A8" w:rsidRDefault="007874C5" w:rsidP="00F504A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По вопросу </w:t>
      </w:r>
      <w:r w:rsidR="00B83926" w:rsidRPr="00F504A8">
        <w:rPr>
          <w:b/>
          <w:color w:val="000000"/>
          <w:sz w:val="26"/>
          <w:szCs w:val="26"/>
        </w:rPr>
        <w:t>1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color w:val="000000"/>
          <w:sz w:val="26"/>
          <w:szCs w:val="26"/>
        </w:rPr>
        <w:t>Повестки дня «</w:t>
      </w:r>
      <w:r w:rsidR="00C925EF" w:rsidRPr="00F504A8">
        <w:rPr>
          <w:sz w:val="26"/>
          <w:szCs w:val="26"/>
        </w:rPr>
        <w:t>О приеме в члены Ассоциации</w:t>
      </w:r>
      <w:r w:rsidR="009C1576" w:rsidRPr="00F504A8">
        <w:rPr>
          <w:sz w:val="26"/>
          <w:szCs w:val="26"/>
        </w:rPr>
        <w:t>»</w:t>
      </w:r>
    </w:p>
    <w:p w14:paraId="7A0EF32F" w14:textId="77777777" w:rsidR="006F38A9" w:rsidRPr="00F504A8" w:rsidRDefault="006F38A9" w:rsidP="00F504A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14:paraId="2C93A2B2" w14:textId="77777777" w:rsidR="007874C5" w:rsidRPr="00F504A8" w:rsidRDefault="007874C5" w:rsidP="00F504A8">
      <w:pPr>
        <w:spacing w:line="276" w:lineRule="auto"/>
        <w:ind w:firstLine="426"/>
        <w:rPr>
          <w:b/>
          <w:bCs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14:paraId="2C93A2B3" w14:textId="77777777" w:rsidR="008B2C94" w:rsidRPr="00F504A8" w:rsidRDefault="008B2C94" w:rsidP="00F504A8">
      <w:pPr>
        <w:spacing w:line="276" w:lineRule="auto"/>
        <w:ind w:firstLine="426"/>
        <w:jc w:val="both"/>
        <w:rPr>
          <w:sz w:val="26"/>
          <w:szCs w:val="26"/>
        </w:rPr>
      </w:pPr>
    </w:p>
    <w:p w14:paraId="5F25A7B5" w14:textId="7248977D" w:rsidR="00B83926" w:rsidRDefault="00F504A8" w:rsidP="00F504A8">
      <w:pPr>
        <w:spacing w:line="276" w:lineRule="auto"/>
        <w:ind w:firstLine="426"/>
        <w:jc w:val="both"/>
        <w:rPr>
          <w:sz w:val="26"/>
          <w:szCs w:val="26"/>
        </w:rPr>
      </w:pPr>
      <w:r w:rsidRPr="00F504A8">
        <w:rPr>
          <w:sz w:val="26"/>
          <w:szCs w:val="26"/>
        </w:rPr>
        <w:t>В соответствии с п. 1 ч. 7 ст. 55.6 Градостроительного кодекса Российской Федерации и на основании поступивших заявлений п</w:t>
      </w:r>
      <w:r w:rsidR="00C925EF" w:rsidRPr="00F504A8">
        <w:rPr>
          <w:sz w:val="26"/>
          <w:szCs w:val="26"/>
        </w:rPr>
        <w:t>ринять в члены Ассоциации</w:t>
      </w:r>
      <w:r w:rsidRPr="00F504A8">
        <w:rPr>
          <w:sz w:val="26"/>
          <w:szCs w:val="26"/>
        </w:rPr>
        <w:t xml:space="preserve"> при условии уплаты взноса в компенсационный фонд возмещения вреда:</w:t>
      </w:r>
    </w:p>
    <w:p w14:paraId="639725FF" w14:textId="77777777" w:rsidR="00BC22EF" w:rsidRPr="00F504A8" w:rsidRDefault="00BC22EF" w:rsidP="00F504A8">
      <w:pPr>
        <w:spacing w:line="276" w:lineRule="auto"/>
        <w:ind w:firstLine="426"/>
        <w:jc w:val="both"/>
        <w:rPr>
          <w:sz w:val="26"/>
          <w:szCs w:val="26"/>
        </w:rPr>
      </w:pPr>
      <w:bookmarkStart w:id="0" w:name="_GoBack"/>
      <w:bookmarkEnd w:id="0"/>
    </w:p>
    <w:p w14:paraId="2C93A2B6" w14:textId="4EE2D2CE" w:rsidR="007561F2" w:rsidRPr="00F504A8" w:rsidRDefault="00F504A8" w:rsidP="00F504A8">
      <w:pPr>
        <w:pStyle w:val="a7"/>
        <w:numPr>
          <w:ilvl w:val="0"/>
          <w:numId w:val="16"/>
        </w:numPr>
        <w:spacing w:line="276" w:lineRule="auto"/>
        <w:ind w:left="426" w:hanging="426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ООО «ГАЗПРОМНЕФТЬ-САХАЛИН», ИНН 6501115388</w:t>
      </w:r>
    </w:p>
    <w:p w14:paraId="6EBE1AF3" w14:textId="5A5D10B4" w:rsidR="00F504A8" w:rsidRPr="00F504A8" w:rsidRDefault="00F504A8" w:rsidP="00F504A8">
      <w:pPr>
        <w:pStyle w:val="a7"/>
        <w:numPr>
          <w:ilvl w:val="0"/>
          <w:numId w:val="16"/>
        </w:numPr>
        <w:spacing w:line="276" w:lineRule="auto"/>
        <w:ind w:left="426" w:hanging="426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ООО «</w:t>
      </w:r>
      <w:proofErr w:type="spellStart"/>
      <w:r w:rsidRPr="00F504A8">
        <w:rPr>
          <w:bCs/>
          <w:color w:val="000000"/>
          <w:sz w:val="26"/>
          <w:szCs w:val="26"/>
        </w:rPr>
        <w:t>ЗапСибНефтехим</w:t>
      </w:r>
      <w:proofErr w:type="spellEnd"/>
      <w:r w:rsidRPr="00F504A8">
        <w:rPr>
          <w:bCs/>
          <w:color w:val="000000"/>
          <w:sz w:val="26"/>
          <w:szCs w:val="26"/>
        </w:rPr>
        <w:t>», ИНН 1658087524</w:t>
      </w:r>
    </w:p>
    <w:p w14:paraId="79E876FF" w14:textId="77777777" w:rsidR="00F504A8" w:rsidRPr="00F504A8" w:rsidRDefault="00F504A8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2C93A2B7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2C93A2B8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2C93A2B9" w14:textId="5FD3E209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«ЗА» - </w:t>
      </w:r>
      <w:r w:rsidR="006F38A9" w:rsidRPr="00F504A8">
        <w:rPr>
          <w:b/>
          <w:color w:val="000000"/>
          <w:sz w:val="26"/>
          <w:szCs w:val="26"/>
        </w:rPr>
        <w:t>7</w:t>
      </w:r>
      <w:r w:rsidRPr="00F504A8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2C93A2BA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04337BA" w14:textId="77777777" w:rsidR="00F504A8" w:rsidRPr="00F504A8" w:rsidRDefault="00F504A8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914B57E" w14:textId="77777777" w:rsidR="001B6E5D" w:rsidRPr="00F504A8" w:rsidRDefault="001B6E5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40435248" w:rsidR="00A6333B" w:rsidRPr="00F504A8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189E-F8CB-4C1F-BE51-274EFC4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2017-08-29T08:48:00Z</cp:lastPrinted>
  <dcterms:created xsi:type="dcterms:W3CDTF">2017-09-12T15:09:00Z</dcterms:created>
  <dcterms:modified xsi:type="dcterms:W3CDTF">2017-09-12T15:18:00Z</dcterms:modified>
</cp:coreProperties>
</file>