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1522"/>
        <w:gridCol w:w="5244"/>
      </w:tblGrid>
      <w:tr w:rsidR="007D710B" w14:paraId="7D35ECB9" w14:textId="77777777" w:rsidTr="008A3E3D">
        <w:tc>
          <w:tcPr>
            <w:tcW w:w="3396" w:type="dxa"/>
            <w:shd w:val="clear" w:color="auto" w:fill="auto"/>
          </w:tcPr>
          <w:p w14:paraId="7D35ECAB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7D35ECAC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14:paraId="7D35ECAD" w14:textId="77777777"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14:paraId="7D35ECAE" w14:textId="77777777"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14:paraId="7D35ECAF" w14:textId="77777777"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14:paraId="7D35ECB0" w14:textId="77777777"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14:paraId="7D35ECB1" w14:textId="77777777"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14:paraId="7D35ECB2" w14:textId="77777777"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D35ECB3" w14:textId="315ABB98"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В редакции решения внеочередного Общего собрания членов </w:t>
            </w:r>
            <w:r w:rsidR="00C46D71">
              <w:rPr>
                <w:sz w:val="24"/>
                <w:szCs w:val="24"/>
              </w:rPr>
              <w:t>Ассоциации</w:t>
            </w:r>
            <w:r w:rsidRPr="006C5B7F">
              <w:rPr>
                <w:sz w:val="24"/>
                <w:szCs w:val="24"/>
              </w:rPr>
              <w:t xml:space="preserve"> СРО «Нефтегазпроект-Альянс», протокол от </w:t>
            </w:r>
            <w:r w:rsidR="004A557A">
              <w:rPr>
                <w:sz w:val="24"/>
                <w:szCs w:val="24"/>
              </w:rPr>
              <w:t>2</w:t>
            </w:r>
            <w:r w:rsidR="00F03862">
              <w:rPr>
                <w:sz w:val="24"/>
                <w:szCs w:val="24"/>
              </w:rPr>
              <w:t>9</w:t>
            </w:r>
            <w:r w:rsidR="004A557A">
              <w:rPr>
                <w:sz w:val="24"/>
                <w:szCs w:val="24"/>
              </w:rPr>
              <w:t>.08</w:t>
            </w:r>
            <w:r w:rsidRPr="006C5B7F">
              <w:rPr>
                <w:sz w:val="24"/>
                <w:szCs w:val="24"/>
              </w:rPr>
              <w:t>.2017 № 2</w:t>
            </w:r>
            <w:r w:rsidR="004A557A">
              <w:rPr>
                <w:sz w:val="24"/>
                <w:szCs w:val="24"/>
              </w:rPr>
              <w:t>3</w:t>
            </w:r>
          </w:p>
          <w:p w14:paraId="7D35ECB4" w14:textId="77777777"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D35ECB5" w14:textId="77777777"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D35ECB6" w14:textId="77777777"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14:paraId="7D35ECB7" w14:textId="77777777"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D35ECB8" w14:textId="77777777" w:rsidR="007D710B" w:rsidRDefault="006C5B7F" w:rsidP="004A557A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4A557A">
              <w:rPr>
                <w:sz w:val="24"/>
                <w:szCs w:val="24"/>
              </w:rPr>
              <w:t>И.А. Заикин</w:t>
            </w:r>
          </w:p>
        </w:tc>
      </w:tr>
      <w:tr w:rsidR="007D710B" w14:paraId="7D35ECBD" w14:textId="77777777" w:rsidTr="008A3E3D">
        <w:tc>
          <w:tcPr>
            <w:tcW w:w="3396" w:type="dxa"/>
            <w:shd w:val="clear" w:color="auto" w:fill="auto"/>
          </w:tcPr>
          <w:p w14:paraId="7D35ECBA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7D35ECBB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7D35ECBC" w14:textId="77777777" w:rsidR="007D710B" w:rsidRDefault="007D710B" w:rsidP="008A3E3D">
            <w:pPr>
              <w:ind w:firstLine="0"/>
              <w:jc w:val="center"/>
            </w:pPr>
          </w:p>
        </w:tc>
      </w:tr>
      <w:tr w:rsidR="007D710B" w14:paraId="7D35ECC1" w14:textId="77777777" w:rsidTr="008A3E3D">
        <w:tc>
          <w:tcPr>
            <w:tcW w:w="3396" w:type="dxa"/>
            <w:shd w:val="clear" w:color="auto" w:fill="auto"/>
          </w:tcPr>
          <w:p w14:paraId="7D35ECBE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7D35ECBF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7D35ECC0" w14:textId="77777777" w:rsidR="007D710B" w:rsidRDefault="007D710B" w:rsidP="008A3E3D">
            <w:pPr>
              <w:ind w:firstLine="0"/>
              <w:jc w:val="center"/>
            </w:pPr>
          </w:p>
        </w:tc>
      </w:tr>
    </w:tbl>
    <w:p w14:paraId="7D35ECC2" w14:textId="77777777" w:rsidR="007D710B" w:rsidRDefault="007D710B" w:rsidP="00A67C53"/>
    <w:p w14:paraId="7D35ECC3" w14:textId="77777777" w:rsidR="007D710B" w:rsidRDefault="007D710B" w:rsidP="00A67C53"/>
    <w:p w14:paraId="7D35ECC4" w14:textId="77777777" w:rsidR="007D710B" w:rsidRDefault="007D710B" w:rsidP="00A67C53"/>
    <w:p w14:paraId="7D35ECC5" w14:textId="77777777"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14:paraId="7D35ECC6" w14:textId="77777777"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 xml:space="preserve">в том числе о требованиях к членам, о размере, порядке расчета </w:t>
      </w:r>
      <w:bookmarkStart w:id="0" w:name="_GoBack"/>
      <w:bookmarkEnd w:id="0"/>
      <w:r w:rsidR="009A0BAE" w:rsidRPr="009A0BAE">
        <w:rPr>
          <w:b/>
        </w:rPr>
        <w:t>и уплаты вступительного взноса, членских взносов</w:t>
      </w:r>
    </w:p>
    <w:p w14:paraId="7D35ECC7" w14:textId="77777777" w:rsidR="007D710B" w:rsidRDefault="007D710B" w:rsidP="00A67C53"/>
    <w:p w14:paraId="7D35ECC8" w14:textId="77777777" w:rsidR="007D710B" w:rsidRDefault="007D710B" w:rsidP="00A67C53"/>
    <w:p w14:paraId="7D35ECC9" w14:textId="77777777" w:rsidR="007D710B" w:rsidRDefault="007D710B" w:rsidP="00A67C53"/>
    <w:p w14:paraId="7D35ECCA" w14:textId="77777777" w:rsidR="007D710B" w:rsidRDefault="007D710B" w:rsidP="00A67C53"/>
    <w:p w14:paraId="7D35ECCB" w14:textId="77777777" w:rsidR="007D710B" w:rsidRDefault="007D710B" w:rsidP="00A67C53"/>
    <w:p w14:paraId="7D35ECCC" w14:textId="77777777" w:rsidR="007D710B" w:rsidRDefault="007D710B" w:rsidP="00A67C53"/>
    <w:p w14:paraId="7D35ECCD" w14:textId="77777777" w:rsidR="007D710B" w:rsidRDefault="007D710B" w:rsidP="00A67C53"/>
    <w:p w14:paraId="7D35ECCE" w14:textId="77777777" w:rsidR="007D710B" w:rsidRDefault="007D710B" w:rsidP="00A67C53"/>
    <w:p w14:paraId="7D35ECCF" w14:textId="77777777" w:rsidR="007D710B" w:rsidRDefault="007D710B" w:rsidP="00A67C53"/>
    <w:p w14:paraId="7D35ECD0" w14:textId="77777777" w:rsidR="009558A5" w:rsidRDefault="009558A5" w:rsidP="007D710B">
      <w:pPr>
        <w:ind w:firstLine="0"/>
        <w:jc w:val="center"/>
        <w:rPr>
          <w:sz w:val="24"/>
          <w:szCs w:val="24"/>
        </w:rPr>
      </w:pPr>
    </w:p>
    <w:p w14:paraId="7D35ECD1" w14:textId="77777777" w:rsidR="009558A5" w:rsidRDefault="009558A5" w:rsidP="007D710B">
      <w:pPr>
        <w:ind w:firstLine="0"/>
        <w:jc w:val="center"/>
        <w:rPr>
          <w:sz w:val="24"/>
          <w:szCs w:val="24"/>
        </w:rPr>
      </w:pPr>
    </w:p>
    <w:p w14:paraId="7D35ECD2" w14:textId="77777777"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14:paraId="7D35ECD3" w14:textId="77777777" w:rsidR="007D710B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201</w:t>
      </w:r>
      <w:r w:rsidR="002D364D" w:rsidRPr="006C5B7F">
        <w:rPr>
          <w:sz w:val="24"/>
          <w:szCs w:val="24"/>
        </w:rPr>
        <w:t>7</w:t>
      </w:r>
    </w:p>
    <w:p w14:paraId="7D35ECD4" w14:textId="77777777" w:rsidR="00126923" w:rsidRPr="00235A45" w:rsidRDefault="00A67C53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14:paraId="7D35ECD5" w14:textId="77777777" w:rsidR="00A67C53" w:rsidRDefault="00CC7737" w:rsidP="00235A45">
      <w:pPr>
        <w:pStyle w:val="af7"/>
        <w:numPr>
          <w:ilvl w:val="1"/>
          <w:numId w:val="1"/>
        </w:numPr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14:paraId="7D35ECD6" w14:textId="77777777" w:rsidR="00252490" w:rsidRDefault="00252490" w:rsidP="00235A45">
      <w:pPr>
        <w:pStyle w:val="af7"/>
        <w:numPr>
          <w:ilvl w:val="1"/>
          <w:numId w:val="1"/>
        </w:numPr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</w:p>
    <w:p w14:paraId="7D35ECD7" w14:textId="77777777" w:rsidR="00CC7737" w:rsidRDefault="00CC7737" w:rsidP="00235A45">
      <w:pPr>
        <w:pStyle w:val="af7"/>
        <w:numPr>
          <w:ilvl w:val="1"/>
          <w:numId w:val="1"/>
        </w:numPr>
      </w:pPr>
      <w:r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>
        <w:t>.</w:t>
      </w:r>
    </w:p>
    <w:p w14:paraId="7D35ECD8" w14:textId="77777777" w:rsidR="00252490" w:rsidRDefault="00252490" w:rsidP="00235A45">
      <w:pPr>
        <w:pStyle w:val="af7"/>
        <w:numPr>
          <w:ilvl w:val="1"/>
          <w:numId w:val="1"/>
        </w:numPr>
      </w:pPr>
      <w:r>
        <w:t>Настоящее Положение</w:t>
      </w:r>
      <w:r w:rsidR="008A79B4">
        <w:t xml:space="preserve"> </w:t>
      </w:r>
      <w:r>
        <w:t>устанавливает:</w:t>
      </w:r>
    </w:p>
    <w:p w14:paraId="7D35ECD9" w14:textId="77777777" w:rsidR="00252490" w:rsidRDefault="00252490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14:paraId="7D35ECDA" w14:textId="77777777" w:rsidR="00252490" w:rsidRDefault="00252490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14:paraId="7D35ECDB" w14:textId="77777777" w:rsidR="00252490" w:rsidRDefault="00816A5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14:paraId="7D35ECDC" w14:textId="77777777" w:rsidR="00816A58" w:rsidRDefault="00816A5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14:paraId="7D35ECDD" w14:textId="77777777" w:rsidR="009617F8" w:rsidRDefault="00816A5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14:paraId="7D35ECDE" w14:textId="77777777" w:rsidR="00816A58" w:rsidRDefault="009617F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rPr>
          <w:lang w:eastAsia="ru-RU"/>
        </w:rPr>
        <w:lastRenderedPageBreak/>
        <w:t>иные требования</w:t>
      </w:r>
      <w:r w:rsidR="00816A58">
        <w:rPr>
          <w:lang w:eastAsia="ru-RU"/>
        </w:rPr>
        <w:t>.</w:t>
      </w:r>
    </w:p>
    <w:p w14:paraId="7D35ECDF" w14:textId="77777777" w:rsidR="00464685" w:rsidRDefault="00294297" w:rsidP="00235A45">
      <w:pPr>
        <w:pStyle w:val="af7"/>
        <w:numPr>
          <w:ilvl w:val="1"/>
          <w:numId w:val="1"/>
        </w:numPr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14:paraId="7D35ECE0" w14:textId="77777777" w:rsidR="00706180" w:rsidRDefault="00706180" w:rsidP="00706180">
      <w:pPr>
        <w:pStyle w:val="af7"/>
        <w:ind w:left="0" w:firstLine="0"/>
      </w:pPr>
    </w:p>
    <w:p w14:paraId="7D35ECE1" w14:textId="77777777" w:rsidR="006F401E" w:rsidRDefault="00D46018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 xml:space="preserve">Общие требования </w:t>
      </w:r>
    </w:p>
    <w:p w14:paraId="7D35ECE2" w14:textId="77777777" w:rsidR="0026746A" w:rsidRDefault="0013122D" w:rsidP="0013122D">
      <w:pPr>
        <w:pStyle w:val="af7"/>
        <w:numPr>
          <w:ilvl w:val="1"/>
          <w:numId w:val="1"/>
        </w:numPr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14:paraId="7D35ECE3" w14:textId="77777777" w:rsidR="002E70BC" w:rsidRDefault="0013122D" w:rsidP="002E70BC">
      <w:pPr>
        <w:pStyle w:val="af7"/>
        <w:numPr>
          <w:ilvl w:val="1"/>
          <w:numId w:val="1"/>
        </w:numPr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14:paraId="7D35ECE4" w14:textId="77777777" w:rsidR="006A364A" w:rsidRDefault="0013122D" w:rsidP="009A0BAE">
      <w:pPr>
        <w:pStyle w:val="af7"/>
        <w:numPr>
          <w:ilvl w:val="1"/>
          <w:numId w:val="1"/>
        </w:numPr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14:paraId="7D35ECE5" w14:textId="77777777" w:rsidR="008A79B4" w:rsidRDefault="008A79B4" w:rsidP="009A0BAE">
      <w:pPr>
        <w:pStyle w:val="af7"/>
        <w:numPr>
          <w:ilvl w:val="1"/>
          <w:numId w:val="1"/>
        </w:numPr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lastRenderedPageBreak/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14:paraId="7D35ECE6" w14:textId="77777777" w:rsidR="000E383A" w:rsidRDefault="000E383A" w:rsidP="009A0BAE">
      <w:pPr>
        <w:pStyle w:val="af7"/>
        <w:numPr>
          <w:ilvl w:val="1"/>
          <w:numId w:val="1"/>
        </w:numPr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14:paraId="7D35ECE7" w14:textId="77777777" w:rsidR="005B54EE" w:rsidRDefault="005B54EE" w:rsidP="009A0BAE">
      <w:pPr>
        <w:pStyle w:val="af7"/>
        <w:numPr>
          <w:ilvl w:val="1"/>
          <w:numId w:val="1"/>
        </w:numPr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14:paraId="7D35ECE8" w14:textId="77777777" w:rsidR="00EC1D36" w:rsidRDefault="00C558F2" w:rsidP="00B20F02">
      <w:pPr>
        <w:pStyle w:val="af7"/>
        <w:numPr>
          <w:ilvl w:val="1"/>
          <w:numId w:val="1"/>
        </w:numPr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14:paraId="7D35ECE9" w14:textId="77777777" w:rsidR="00C558F2" w:rsidRDefault="00C558F2" w:rsidP="00C558F2">
      <w:pPr>
        <w:pStyle w:val="af7"/>
        <w:ind w:left="0" w:firstLine="0"/>
      </w:pPr>
    </w:p>
    <w:p w14:paraId="7D35ECEA" w14:textId="77777777" w:rsidR="00C558F2" w:rsidRDefault="00C558F2" w:rsidP="00A96A35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14:paraId="7D35ECEB" w14:textId="77777777" w:rsidR="004E6A3F" w:rsidRDefault="00A96A35" w:rsidP="00C558F2">
      <w:pPr>
        <w:pStyle w:val="af7"/>
        <w:numPr>
          <w:ilvl w:val="1"/>
          <w:numId w:val="1"/>
        </w:numPr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14:paraId="7D35ECEC" w14:textId="77777777" w:rsidR="00A96A35" w:rsidRDefault="004E6A3F" w:rsidP="00C558F2">
      <w:pPr>
        <w:pStyle w:val="af7"/>
        <w:numPr>
          <w:ilvl w:val="1"/>
          <w:numId w:val="1"/>
        </w:numPr>
      </w:pPr>
      <w:r>
        <w:lastRenderedPageBreak/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14:paraId="7D35ECED" w14:textId="77777777" w:rsidR="00B20F02" w:rsidRDefault="00C46686" w:rsidP="00C558F2">
      <w:pPr>
        <w:pStyle w:val="af7"/>
        <w:numPr>
          <w:ilvl w:val="1"/>
          <w:numId w:val="1"/>
        </w:numPr>
      </w:pPr>
      <w:r>
        <w:t xml:space="preserve">Требования к членам </w:t>
      </w:r>
      <w:r w:rsidR="00C46D71">
        <w:t>Ассоциации</w:t>
      </w:r>
      <w:r>
        <w:t>, осуществляющим подготовку проектной документации для объектов, не отнесенных к особо опасным, технически сложным и уникальным:</w:t>
      </w:r>
    </w:p>
    <w:p w14:paraId="7D35ECEE" w14:textId="77777777" w:rsidR="00C46686" w:rsidRDefault="002776E0" w:rsidP="002776E0">
      <w:pPr>
        <w:pStyle w:val="af7"/>
        <w:numPr>
          <w:ilvl w:val="2"/>
          <w:numId w:val="1"/>
        </w:numPr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14:paraId="7D35ECEF" w14:textId="77777777" w:rsidR="002776E0" w:rsidRDefault="002776E0" w:rsidP="002776E0">
      <w:pPr>
        <w:pStyle w:val="af7"/>
        <w:numPr>
          <w:ilvl w:val="2"/>
          <w:numId w:val="1"/>
        </w:numPr>
      </w:pPr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</w:p>
    <w:p w14:paraId="7D35ECF0" w14:textId="77777777" w:rsidR="00C91A79" w:rsidRDefault="00C91A79" w:rsidP="00C91A79">
      <w:pPr>
        <w:pStyle w:val="af7"/>
        <w:numPr>
          <w:ilvl w:val="1"/>
          <w:numId w:val="1"/>
        </w:numPr>
      </w:pPr>
      <w:r w:rsidRPr="00C91A79"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</w:t>
      </w:r>
      <w:r w:rsidRPr="00C91A79">
        <w:lastRenderedPageBreak/>
        <w:t>с требованиями законодательства Российской Федерации в области использования атомной энергии</w:t>
      </w:r>
      <w:r>
        <w:t>.</w:t>
      </w:r>
    </w:p>
    <w:p w14:paraId="7D35ECF1" w14:textId="77777777" w:rsidR="006905DD" w:rsidRDefault="006905DD" w:rsidP="001B62AA">
      <w:pPr>
        <w:pStyle w:val="af7"/>
        <w:numPr>
          <w:ilvl w:val="1"/>
          <w:numId w:val="1"/>
        </w:numPr>
      </w:pPr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</w:p>
    <w:p w14:paraId="7D35ECF2" w14:textId="77777777" w:rsidR="00AB3E5A" w:rsidRDefault="00AB3E5A" w:rsidP="00AB3E5A">
      <w:pPr>
        <w:pStyle w:val="af7"/>
        <w:numPr>
          <w:ilvl w:val="2"/>
          <w:numId w:val="1"/>
        </w:numPr>
        <w:ind w:left="0" w:firstLine="0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14:paraId="7D35ECF3" w14:textId="77777777" w:rsidR="00956B8E" w:rsidRDefault="00AB3E5A" w:rsidP="00AB3E5A">
      <w:pPr>
        <w:pStyle w:val="af7"/>
        <w:numPr>
          <w:ilvl w:val="3"/>
          <w:numId w:val="1"/>
        </w:numPr>
        <w:ind w:left="0" w:firstLine="0"/>
      </w:pPr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14:paraId="7D35ECF4" w14:textId="77777777" w:rsidR="00AB3E5A" w:rsidRDefault="00AB3E5A" w:rsidP="00AB3E5A">
      <w:pPr>
        <w:pStyle w:val="af7"/>
        <w:numPr>
          <w:ilvl w:val="3"/>
          <w:numId w:val="1"/>
        </w:numPr>
        <w:ind w:left="0" w:firstLine="0"/>
      </w:pPr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lastRenderedPageBreak/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14:paraId="7D35ECF5" w14:textId="77777777" w:rsidR="00AB3E5A" w:rsidRDefault="00AB3E5A" w:rsidP="00AB3E5A">
      <w:pPr>
        <w:pStyle w:val="af7"/>
        <w:numPr>
          <w:ilvl w:val="3"/>
          <w:numId w:val="1"/>
        </w:numPr>
        <w:ind w:left="0" w:firstLine="0"/>
      </w:pPr>
      <w:r w:rsidRPr="00AB3E5A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14:paraId="7D35ECF6" w14:textId="77777777" w:rsidR="00AB3E5A" w:rsidRDefault="00AB3E5A" w:rsidP="00AB3E5A">
      <w:pPr>
        <w:pStyle w:val="af7"/>
        <w:numPr>
          <w:ilvl w:val="3"/>
          <w:numId w:val="1"/>
        </w:numPr>
        <w:ind w:left="0" w:firstLine="0"/>
      </w:pPr>
      <w:r w:rsidRPr="00AB3E5A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14:paraId="7D35ECF7" w14:textId="77777777" w:rsidR="00AB3E5A" w:rsidRDefault="00AB3E5A" w:rsidP="00AB3E5A">
      <w:pPr>
        <w:pStyle w:val="af7"/>
        <w:numPr>
          <w:ilvl w:val="2"/>
          <w:numId w:val="1"/>
        </w:numPr>
        <w:ind w:left="0" w:firstLine="0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14:paraId="7D35ECF8" w14:textId="77777777" w:rsidR="001B62AA" w:rsidRDefault="001B62AA" w:rsidP="001B62AA">
      <w:pPr>
        <w:pStyle w:val="af7"/>
        <w:numPr>
          <w:ilvl w:val="2"/>
          <w:numId w:val="1"/>
        </w:numPr>
        <w:ind w:left="0" w:firstLine="0"/>
      </w:pPr>
      <w:r w:rsidRPr="001B62AA">
        <w:lastRenderedPageBreak/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14:paraId="7D35ECF9" w14:textId="77777777" w:rsidR="001B62AA" w:rsidRPr="009238BA" w:rsidRDefault="001B62AA" w:rsidP="001B62AA">
      <w:pPr>
        <w:pStyle w:val="af7"/>
        <w:numPr>
          <w:ilvl w:val="2"/>
          <w:numId w:val="1"/>
        </w:numPr>
        <w:ind w:left="0" w:firstLine="0"/>
      </w:pPr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>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14:paraId="7D35ECFA" w14:textId="77777777" w:rsidR="001B62AA" w:rsidRDefault="001B62AA" w:rsidP="001B62AA">
      <w:pPr>
        <w:pStyle w:val="af7"/>
        <w:numPr>
          <w:ilvl w:val="2"/>
          <w:numId w:val="1"/>
        </w:numPr>
        <w:ind w:left="0" w:firstLine="0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14:paraId="7D35ECFB" w14:textId="77777777" w:rsidR="001B62AA" w:rsidRPr="009238BA" w:rsidRDefault="001B62AA" w:rsidP="001B62AA">
      <w:pPr>
        <w:pStyle w:val="af7"/>
        <w:numPr>
          <w:ilvl w:val="2"/>
          <w:numId w:val="1"/>
        </w:numPr>
        <w:ind w:left="0" w:firstLine="0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качества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14:paraId="7D35ECFC" w14:textId="77777777" w:rsidR="00594FF7" w:rsidRPr="009238BA" w:rsidRDefault="0071125C" w:rsidP="00AC6EEC">
      <w:pPr>
        <w:pStyle w:val="af7"/>
        <w:numPr>
          <w:ilvl w:val="1"/>
          <w:numId w:val="1"/>
        </w:numPr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14:paraId="7D35ECFD" w14:textId="77777777" w:rsidR="0071125C" w:rsidRDefault="0021041C" w:rsidP="0021041C">
      <w:pPr>
        <w:pStyle w:val="af7"/>
        <w:numPr>
          <w:ilvl w:val="1"/>
          <w:numId w:val="1"/>
        </w:numPr>
      </w:pPr>
      <w:r>
        <w:t>Специалисты по организации архитектурно-строительного проектирования, сведения о которых заявляются для подтверждения соответствия требованиям, должны состоять в должности главного архитектора проекта или главного инженера проекта</w:t>
      </w:r>
      <w:r w:rsidR="00361CA1">
        <w:t xml:space="preserve">, если иное не установлено законодательством Российской </w:t>
      </w:r>
      <w:r w:rsidR="00361CA1" w:rsidRPr="009238BA">
        <w:lastRenderedPageBreak/>
        <w:t>Федерации или Положением</w:t>
      </w:r>
      <w:r w:rsidRPr="009238BA">
        <w:t xml:space="preserve">. К должностным </w:t>
      </w:r>
      <w:r w:rsidR="009238BA" w:rsidRPr="009238BA">
        <w:t>обязанностям</w:t>
      </w:r>
      <w:r w:rsidRPr="009238BA">
        <w:t xml:space="preserve"> таких специалистов </w:t>
      </w:r>
      <w:r>
        <w:t>должны относиться:</w:t>
      </w:r>
    </w:p>
    <w:p w14:paraId="7D35ECFE" w14:textId="77777777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подготовка и утверждение заданий на подготовку проектной документации объекта капитального строительства;</w:t>
      </w:r>
    </w:p>
    <w:p w14:paraId="7D35ECFF" w14:textId="77777777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14:paraId="7D35ED00" w14:textId="77777777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представление, согласование и приемка результатов работ по подготовке проектной документации;</w:t>
      </w:r>
    </w:p>
    <w:p w14:paraId="7D35ED01" w14:textId="77777777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утверждение результатов </w:t>
      </w:r>
      <w:r w:rsidR="00E6276A">
        <w:rPr>
          <w:lang w:eastAsia="ru-RU"/>
        </w:rPr>
        <w:t>проектной документации</w:t>
      </w:r>
      <w:r>
        <w:rPr>
          <w:lang w:eastAsia="ru-RU"/>
        </w:rPr>
        <w:t>.</w:t>
      </w:r>
    </w:p>
    <w:p w14:paraId="7D35ED02" w14:textId="77777777" w:rsidR="0071125C" w:rsidRDefault="0071125C" w:rsidP="0071125C">
      <w:pPr>
        <w:pStyle w:val="af7"/>
        <w:ind w:left="0" w:firstLine="0"/>
      </w:pPr>
    </w:p>
    <w:p w14:paraId="7D35ED03" w14:textId="77777777" w:rsidR="0071125C" w:rsidRDefault="0071125C" w:rsidP="000E005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 xml:space="preserve">Порядок приема в члены </w:t>
      </w:r>
      <w:r w:rsidR="00C46D71">
        <w:rPr>
          <w:b/>
        </w:rPr>
        <w:t>Ассоциации</w:t>
      </w:r>
    </w:p>
    <w:p w14:paraId="7D35ED04" w14:textId="77777777" w:rsidR="0071125C" w:rsidRPr="00FC5A19" w:rsidRDefault="00ED4861" w:rsidP="0071125C">
      <w:pPr>
        <w:pStyle w:val="af7"/>
        <w:numPr>
          <w:ilvl w:val="1"/>
          <w:numId w:val="1"/>
        </w:numPr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14:paraId="7D35ED05" w14:textId="77777777" w:rsidR="00FC5A19" w:rsidRPr="00FC5A19" w:rsidRDefault="00FC5A19" w:rsidP="0071125C">
      <w:pPr>
        <w:pStyle w:val="af7"/>
        <w:numPr>
          <w:ilvl w:val="1"/>
          <w:numId w:val="1"/>
        </w:numPr>
        <w:rPr>
          <w:b/>
        </w:rPr>
      </w:pPr>
      <w:r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14:paraId="7D35ED06" w14:textId="77777777" w:rsidR="00FC5A19" w:rsidRDefault="00FC5A19" w:rsidP="00FC5A19">
      <w:pPr>
        <w:pStyle w:val="af7"/>
        <w:numPr>
          <w:ilvl w:val="3"/>
          <w:numId w:val="1"/>
        </w:numPr>
        <w:ind w:left="0" w:firstLine="0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14:paraId="7D35ED07" w14:textId="77777777" w:rsidR="00FC5A19" w:rsidRDefault="00FC5A19" w:rsidP="00FC5A19">
      <w:pPr>
        <w:pStyle w:val="af7"/>
        <w:numPr>
          <w:ilvl w:val="3"/>
          <w:numId w:val="1"/>
        </w:numPr>
        <w:ind w:left="0" w:firstLine="0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</w:t>
      </w:r>
      <w:r w:rsidRPr="00FC5A19">
        <w:lastRenderedPageBreak/>
        <w:t xml:space="preserve">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14:paraId="7D35ED08" w14:textId="77777777" w:rsidR="00FC5A19" w:rsidRPr="009238BA" w:rsidRDefault="00FC5A19" w:rsidP="00FC5A19">
      <w:pPr>
        <w:pStyle w:val="af7"/>
        <w:numPr>
          <w:ilvl w:val="3"/>
          <w:numId w:val="1"/>
        </w:numPr>
        <w:ind w:left="0" w:firstLine="0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14:paraId="7D35ED09" w14:textId="77777777" w:rsidR="00FC5A19" w:rsidRPr="009238BA" w:rsidRDefault="00FC5A19" w:rsidP="00FC5A19">
      <w:pPr>
        <w:pStyle w:val="af7"/>
        <w:numPr>
          <w:ilvl w:val="3"/>
          <w:numId w:val="1"/>
        </w:numPr>
        <w:ind w:left="0" w:firstLine="0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14:paraId="7D35ED0A" w14:textId="77777777" w:rsidR="00E6276A" w:rsidRDefault="00E6276A" w:rsidP="00E6276A">
      <w:pPr>
        <w:pStyle w:val="af7"/>
        <w:numPr>
          <w:ilvl w:val="3"/>
          <w:numId w:val="1"/>
        </w:numPr>
        <w:ind w:left="0" w:firstLine="0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14:paraId="7D35ED0B" w14:textId="77777777" w:rsidR="005B54EE" w:rsidRPr="009238BA" w:rsidRDefault="00C46D71" w:rsidP="00B70FEF">
      <w:pPr>
        <w:pStyle w:val="af7"/>
        <w:numPr>
          <w:ilvl w:val="1"/>
          <w:numId w:val="1"/>
        </w:numPr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14:paraId="7D35ED0C" w14:textId="77777777" w:rsidR="00E6276A" w:rsidRPr="009238BA" w:rsidRDefault="00E6276A" w:rsidP="00B70FEF">
      <w:pPr>
        <w:pStyle w:val="af7"/>
        <w:numPr>
          <w:ilvl w:val="1"/>
          <w:numId w:val="1"/>
        </w:numPr>
      </w:pPr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</w:p>
    <w:p w14:paraId="7D35ED0D" w14:textId="77777777" w:rsidR="00B70FEF" w:rsidRDefault="00B70FEF" w:rsidP="00B70FEF">
      <w:pPr>
        <w:pStyle w:val="af7"/>
        <w:numPr>
          <w:ilvl w:val="1"/>
          <w:numId w:val="1"/>
        </w:numPr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14:paraId="7D35ED0E" w14:textId="77777777" w:rsidR="00B70FEF" w:rsidRDefault="00594232" w:rsidP="006E498A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14:paraId="7D35ED0F" w14:textId="77777777" w:rsidR="00594232" w:rsidRDefault="006E498A" w:rsidP="006E498A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 w:rsidRPr="006E498A">
        <w:t xml:space="preserve">в национальное объединение саморегулируемых организаций, основанных на членстве лиц, выполняющих инженерные изыскания, и саморегулируемых </w:t>
      </w:r>
      <w:r w:rsidRPr="006E498A">
        <w:lastRenderedPageBreak/>
        <w:t>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14:paraId="7D35ED10" w14:textId="77777777" w:rsidR="00594232" w:rsidRDefault="00594232" w:rsidP="00594232">
      <w:pPr>
        <w:pStyle w:val="af7"/>
        <w:numPr>
          <w:ilvl w:val="2"/>
          <w:numId w:val="2"/>
        </w:numPr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14:paraId="7D35ED11" w14:textId="77777777" w:rsidR="00594232" w:rsidRDefault="00594232" w:rsidP="00594232">
      <w:pPr>
        <w:pStyle w:val="af7"/>
        <w:numPr>
          <w:ilvl w:val="2"/>
          <w:numId w:val="2"/>
        </w:numPr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14:paraId="7D35ED12" w14:textId="77777777" w:rsidR="00594232" w:rsidRDefault="00594232" w:rsidP="006E498A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14:paraId="7D35ED13" w14:textId="77777777" w:rsidR="00594232" w:rsidRPr="002D35F2" w:rsidRDefault="00594232" w:rsidP="00594232">
      <w:pPr>
        <w:pStyle w:val="af7"/>
        <w:numPr>
          <w:ilvl w:val="0"/>
          <w:numId w:val="2"/>
        </w:numPr>
        <w:rPr>
          <w:vanish/>
          <w:color w:val="FF0000"/>
        </w:rPr>
      </w:pPr>
    </w:p>
    <w:p w14:paraId="7D35ED14" w14:textId="77777777" w:rsidR="00594232" w:rsidRPr="002D35F2" w:rsidRDefault="00594232" w:rsidP="00594232">
      <w:pPr>
        <w:pStyle w:val="af7"/>
        <w:numPr>
          <w:ilvl w:val="0"/>
          <w:numId w:val="2"/>
        </w:numPr>
        <w:rPr>
          <w:vanish/>
          <w:color w:val="FF0000"/>
        </w:rPr>
      </w:pPr>
    </w:p>
    <w:p w14:paraId="7D35ED15" w14:textId="77777777" w:rsidR="00594232" w:rsidRPr="002D35F2" w:rsidRDefault="00594232" w:rsidP="00594232">
      <w:pPr>
        <w:pStyle w:val="af7"/>
        <w:numPr>
          <w:ilvl w:val="0"/>
          <w:numId w:val="2"/>
        </w:numPr>
        <w:rPr>
          <w:vanish/>
          <w:color w:val="FF0000"/>
        </w:rPr>
      </w:pPr>
    </w:p>
    <w:p w14:paraId="7D35ED16" w14:textId="77777777" w:rsidR="00594232" w:rsidRPr="002D35F2" w:rsidRDefault="00594232" w:rsidP="00594232">
      <w:pPr>
        <w:pStyle w:val="af7"/>
        <w:numPr>
          <w:ilvl w:val="1"/>
          <w:numId w:val="2"/>
        </w:numPr>
        <w:rPr>
          <w:vanish/>
          <w:color w:val="FF0000"/>
        </w:rPr>
      </w:pPr>
    </w:p>
    <w:p w14:paraId="7D35ED17" w14:textId="77777777" w:rsidR="00594232" w:rsidRPr="002D35F2" w:rsidRDefault="00594232" w:rsidP="00594232">
      <w:pPr>
        <w:pStyle w:val="af7"/>
        <w:numPr>
          <w:ilvl w:val="1"/>
          <w:numId w:val="2"/>
        </w:numPr>
        <w:rPr>
          <w:vanish/>
          <w:color w:val="FF0000"/>
        </w:rPr>
      </w:pPr>
    </w:p>
    <w:p w14:paraId="7D35ED18" w14:textId="77777777" w:rsidR="00594232" w:rsidRPr="002D35F2" w:rsidRDefault="00594232" w:rsidP="00594232">
      <w:pPr>
        <w:pStyle w:val="af7"/>
        <w:numPr>
          <w:ilvl w:val="1"/>
          <w:numId w:val="2"/>
        </w:numPr>
        <w:rPr>
          <w:vanish/>
          <w:color w:val="FF0000"/>
        </w:rPr>
      </w:pPr>
    </w:p>
    <w:p w14:paraId="7D35ED19" w14:textId="77777777" w:rsidR="00594232" w:rsidRPr="002D35F2" w:rsidRDefault="00594232" w:rsidP="00594232">
      <w:pPr>
        <w:pStyle w:val="af7"/>
        <w:numPr>
          <w:ilvl w:val="1"/>
          <w:numId w:val="2"/>
        </w:numPr>
        <w:rPr>
          <w:vanish/>
          <w:color w:val="FF0000"/>
        </w:rPr>
      </w:pPr>
    </w:p>
    <w:p w14:paraId="7D35ED1A" w14:textId="77777777" w:rsidR="00594232" w:rsidRDefault="00BE7A3B" w:rsidP="00BE7A3B">
      <w:pPr>
        <w:pStyle w:val="af7"/>
        <w:numPr>
          <w:ilvl w:val="1"/>
          <w:numId w:val="2"/>
        </w:numPr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14:paraId="7D35ED1B" w14:textId="77777777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заключении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14:paraId="7D35ED1C" w14:textId="77777777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14:paraId="7D35ED1D" w14:textId="77777777" w:rsidR="00BE7A3B" w:rsidRPr="00516A1E" w:rsidRDefault="00C46D71" w:rsidP="00BE7A3B">
      <w:pPr>
        <w:pStyle w:val="af7"/>
        <w:numPr>
          <w:ilvl w:val="1"/>
          <w:numId w:val="2"/>
        </w:numPr>
        <w:tabs>
          <w:tab w:val="left" w:pos="567"/>
        </w:tabs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14:paraId="7D35ED1E" w14:textId="77777777" w:rsidR="00BE7A3B" w:rsidRPr="00516A1E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14:paraId="7D35ED1F" w14:textId="77777777" w:rsidR="00BE7A3B" w:rsidRPr="00516A1E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516A1E">
        <w:lastRenderedPageBreak/>
        <w:t>непредставление заявителем в полном объеме документов, предусмотренных п. 4.2. Положения;</w:t>
      </w:r>
    </w:p>
    <w:p w14:paraId="7D35ED20" w14:textId="77777777" w:rsidR="00BE7A3B" w:rsidRPr="00516A1E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14:paraId="7D35ED21" w14:textId="77777777" w:rsidR="00894947" w:rsidRPr="00516A1E" w:rsidRDefault="00894947" w:rsidP="00894947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516A1E">
        <w:t xml:space="preserve">случае прекращения </w:t>
      </w:r>
      <w:r w:rsidR="00721985" w:rsidRPr="00516A1E">
        <w:t>заявителем</w:t>
      </w:r>
      <w:r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14:paraId="7D35ED22" w14:textId="77777777" w:rsidR="00BE7A3B" w:rsidRDefault="00C46D71" w:rsidP="00BE7A3B">
      <w:pPr>
        <w:pStyle w:val="af7"/>
        <w:numPr>
          <w:ilvl w:val="1"/>
          <w:numId w:val="2"/>
        </w:numPr>
        <w:tabs>
          <w:tab w:val="left" w:pos="567"/>
        </w:tabs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14:paraId="7D35ED23" w14:textId="77777777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</w:t>
      </w:r>
      <w:r w:rsidR="00A445E1">
        <w:t>являлся заявитель;</w:t>
      </w:r>
    </w:p>
    <w:p w14:paraId="7D35ED24" w14:textId="77777777" w:rsidR="00A445E1" w:rsidRDefault="00894947" w:rsidP="00A445E1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>
        <w:t>применение к заявителю процедур в деле о банкротстве в соответствии с законодательством Российской Федерации о несостоятельности (банкротстве);</w:t>
      </w:r>
    </w:p>
    <w:p w14:paraId="7D35ED25" w14:textId="77777777" w:rsidR="00894947" w:rsidRDefault="00894947" w:rsidP="00894947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>
        <w:t>включение информации 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C5B7F">
        <w:t>;</w:t>
      </w:r>
    </w:p>
    <w:p w14:paraId="7D35ED26" w14:textId="77777777" w:rsidR="006C5B7F" w:rsidRPr="006C5B7F" w:rsidRDefault="006C5B7F" w:rsidP="00894947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6C5B7F">
        <w:t>в иных случаях, установленных федеральным законом.</w:t>
      </w:r>
    </w:p>
    <w:p w14:paraId="7D35ED27" w14:textId="77777777" w:rsidR="00721985" w:rsidRDefault="00721985" w:rsidP="00721985">
      <w:pPr>
        <w:pStyle w:val="af7"/>
        <w:numPr>
          <w:ilvl w:val="1"/>
          <w:numId w:val="2"/>
        </w:numPr>
        <w:tabs>
          <w:tab w:val="left" w:pos="567"/>
        </w:tabs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14:paraId="7D35ED28" w14:textId="77777777" w:rsidR="00721985" w:rsidRDefault="00721985" w:rsidP="00721985">
      <w:pPr>
        <w:pStyle w:val="af7"/>
        <w:numPr>
          <w:ilvl w:val="1"/>
          <w:numId w:val="2"/>
        </w:numPr>
        <w:tabs>
          <w:tab w:val="left" w:pos="567"/>
        </w:tabs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заключении </w:t>
      </w:r>
      <w:r w:rsidRPr="00721985">
        <w:lastRenderedPageBreak/>
        <w:t>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14:paraId="7D35ED29" w14:textId="77777777" w:rsidR="00721985" w:rsidRDefault="00721985" w:rsidP="00721985">
      <w:pPr>
        <w:pStyle w:val="af7"/>
        <w:numPr>
          <w:ilvl w:val="1"/>
          <w:numId w:val="2"/>
        </w:numPr>
        <w:tabs>
          <w:tab w:val="left" w:pos="709"/>
        </w:tabs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14:paraId="7D35ED2A" w14:textId="77777777" w:rsidR="005B54EE" w:rsidRDefault="005B54EE" w:rsidP="00721985">
      <w:pPr>
        <w:pStyle w:val="af7"/>
        <w:numPr>
          <w:ilvl w:val="1"/>
          <w:numId w:val="2"/>
        </w:numPr>
        <w:tabs>
          <w:tab w:val="left" w:pos="709"/>
        </w:tabs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14:paraId="7D35ED2B" w14:textId="77777777" w:rsidR="007B1371" w:rsidRDefault="007B1371" w:rsidP="007B1371">
      <w:pPr>
        <w:pStyle w:val="af7"/>
        <w:tabs>
          <w:tab w:val="left" w:pos="709"/>
        </w:tabs>
        <w:ind w:left="0" w:firstLine="0"/>
      </w:pPr>
    </w:p>
    <w:p w14:paraId="7D35ED2C" w14:textId="77777777" w:rsidR="007B1371" w:rsidRPr="007B1371" w:rsidRDefault="007B1371" w:rsidP="007B1371">
      <w:pPr>
        <w:pStyle w:val="af7"/>
        <w:numPr>
          <w:ilvl w:val="0"/>
          <w:numId w:val="2"/>
        </w:numPr>
        <w:tabs>
          <w:tab w:val="left" w:pos="284"/>
          <w:tab w:val="left" w:pos="709"/>
        </w:tabs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14:paraId="7D35ED2D" w14:textId="77777777" w:rsidR="007B1371" w:rsidRDefault="00D433C2" w:rsidP="007B1371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14:paraId="7D35ED2E" w14:textId="77777777" w:rsidR="00D433C2" w:rsidRDefault="00D433C2" w:rsidP="007B1371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14:paraId="7D35ED2F" w14:textId="77777777" w:rsidR="00D433C2" w:rsidRDefault="00D433C2" w:rsidP="007B1371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14:paraId="7D35ED30" w14:textId="77777777" w:rsidR="007B1371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14:paraId="7D35ED31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14:paraId="7D35ED32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14:paraId="7D35ED33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14:paraId="7D35ED34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lastRenderedPageBreak/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14:paraId="7D35ED35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14:paraId="7D35ED36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14:paraId="7D35ED37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14:paraId="7D35ED38" w14:textId="77777777" w:rsidR="00C018F2" w:rsidRDefault="00C018F2" w:rsidP="00C018F2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14:paraId="7D35ED39" w14:textId="77777777" w:rsidR="00C018F2" w:rsidRDefault="00C018F2" w:rsidP="00C018F2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14:paraId="7D35ED3A" w14:textId="77777777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14:paraId="7D35ED3B" w14:textId="77777777" w:rsidR="00C018F2" w:rsidRDefault="005430EA" w:rsidP="005430EA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14:paraId="7D35ED3C" w14:textId="77777777" w:rsidR="005430EA" w:rsidRDefault="005430EA" w:rsidP="00FD3531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14:paraId="7D35ED3D" w14:textId="77777777" w:rsidR="005430EA" w:rsidRDefault="005430EA" w:rsidP="005430EA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14:paraId="7D35ED3E" w14:textId="77777777" w:rsidR="005430EA" w:rsidRDefault="005430EA" w:rsidP="005430EA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14:paraId="7D35ED3F" w14:textId="77777777" w:rsidR="00F33386" w:rsidRDefault="00F33386" w:rsidP="00F33386">
      <w:pPr>
        <w:pStyle w:val="af7"/>
        <w:tabs>
          <w:tab w:val="left" w:pos="709"/>
        </w:tabs>
        <w:ind w:left="0" w:firstLine="0"/>
      </w:pPr>
    </w:p>
    <w:p w14:paraId="7D35ED40" w14:textId="77777777" w:rsidR="00721985" w:rsidRDefault="00F33386" w:rsidP="00F33386">
      <w:pPr>
        <w:pStyle w:val="af7"/>
        <w:numPr>
          <w:ilvl w:val="0"/>
          <w:numId w:val="2"/>
        </w:num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14:paraId="7D35ED41" w14:textId="77777777" w:rsidR="00F33386" w:rsidRPr="00F33386" w:rsidRDefault="00F33386" w:rsidP="00F33386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</w:t>
      </w:r>
      <w:r>
        <w:lastRenderedPageBreak/>
        <w:t xml:space="preserve">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14:paraId="7D35ED42" w14:textId="77777777" w:rsidR="00F33386" w:rsidRPr="00B318BE" w:rsidRDefault="00B318BE" w:rsidP="00F33386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14:paraId="7D35ED43" w14:textId="77777777" w:rsidR="00CF6808" w:rsidRPr="00CF6808" w:rsidRDefault="00C46D71" w:rsidP="00F33386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14:paraId="7D35ED44" w14:textId="77777777" w:rsidR="00BE74EF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14:paraId="7D35ED45" w14:textId="77777777" w:rsidR="00BE74EF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14:paraId="7D35ED46" w14:textId="77777777" w:rsidR="00BE74EF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14:paraId="7D35ED47" w14:textId="77777777" w:rsidR="00B37AB4" w:rsidRDefault="00B37AB4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14:paraId="7D35ED48" w14:textId="77777777" w:rsidR="00B37AB4" w:rsidRDefault="00B37AB4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14:paraId="7D35ED49" w14:textId="77777777" w:rsidR="00956B8E" w:rsidRDefault="00B37AB4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</w:p>
    <w:p w14:paraId="7D35ED4A" w14:textId="77777777" w:rsidR="00B23FE6" w:rsidRDefault="00956B8E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>в иных случаях, установленных законодательством Российской Федерации</w:t>
      </w:r>
      <w:r w:rsidR="001A235C">
        <w:t>.</w:t>
      </w:r>
    </w:p>
    <w:p w14:paraId="7D35ED4B" w14:textId="77777777" w:rsidR="00C558F2" w:rsidRPr="00E90C5F" w:rsidRDefault="00E90C5F" w:rsidP="002776E0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14:paraId="7D35ED4C" w14:textId="77777777" w:rsidR="00E90C5F" w:rsidRPr="001A235C" w:rsidRDefault="001A235C" w:rsidP="002776E0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lastRenderedPageBreak/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14:paraId="7D35ED4D" w14:textId="77777777" w:rsidR="002776E0" w:rsidRDefault="002776E0" w:rsidP="002776E0">
      <w:pPr>
        <w:pStyle w:val="af7"/>
        <w:tabs>
          <w:tab w:val="left" w:pos="284"/>
        </w:tabs>
        <w:ind w:left="0" w:firstLine="0"/>
        <w:rPr>
          <w:b/>
        </w:rPr>
      </w:pPr>
    </w:p>
    <w:p w14:paraId="7D35ED4E" w14:textId="77777777" w:rsidR="00B667F2" w:rsidRPr="00EC1D36" w:rsidRDefault="00F6454E" w:rsidP="00594232">
      <w:pPr>
        <w:pStyle w:val="af7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14:paraId="7D35ED4F" w14:textId="77777777" w:rsidR="00F6454E" w:rsidRDefault="00F6454E" w:rsidP="00F6454E">
      <w:pPr>
        <w:pStyle w:val="af7"/>
        <w:numPr>
          <w:ilvl w:val="1"/>
          <w:numId w:val="2"/>
        </w:numPr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14:paraId="7D35ED50" w14:textId="77777777" w:rsidR="00F6454E" w:rsidRPr="00516A1E" w:rsidRDefault="00F6454E" w:rsidP="00F6454E">
      <w:pPr>
        <w:pStyle w:val="af7"/>
        <w:numPr>
          <w:ilvl w:val="1"/>
          <w:numId w:val="2"/>
        </w:numPr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14:paraId="7D35ED51" w14:textId="77777777" w:rsidR="0024358E" w:rsidRDefault="0024358E" w:rsidP="0024358E">
      <w:pPr>
        <w:pStyle w:val="af7"/>
        <w:numPr>
          <w:ilvl w:val="1"/>
          <w:numId w:val="2"/>
        </w:numPr>
      </w:pPr>
      <w: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14:paraId="7D35ED52" w14:textId="77777777" w:rsidR="00F6454E" w:rsidRDefault="00F6454E" w:rsidP="00F6454E">
      <w:pPr>
        <w:pStyle w:val="af7"/>
        <w:numPr>
          <w:ilvl w:val="1"/>
          <w:numId w:val="2"/>
        </w:numPr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14:paraId="7D35ED53" w14:textId="77777777" w:rsidR="00F6454E" w:rsidRDefault="00F6454E" w:rsidP="00F6454E">
      <w:pPr>
        <w:pStyle w:val="af7"/>
        <w:numPr>
          <w:ilvl w:val="1"/>
          <w:numId w:val="2"/>
        </w:numPr>
      </w:pPr>
      <w:r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14:paraId="7D35ED54" w14:textId="77777777" w:rsidR="00220234" w:rsidRDefault="00220234" w:rsidP="00220234">
      <w:pPr>
        <w:pStyle w:val="af7"/>
        <w:numPr>
          <w:ilvl w:val="1"/>
          <w:numId w:val="2"/>
        </w:numPr>
      </w:pPr>
      <w:r>
        <w:t xml:space="preserve">Регулярный членский взнос является ежегодным и уплачивается за каждый отчетный период – календарный год, в котором плательщик взносов являлся членом </w:t>
      </w:r>
      <w:r w:rsidR="00C46D71">
        <w:t>Ассоциации</w:t>
      </w:r>
      <w:r>
        <w:t>.</w:t>
      </w:r>
    </w:p>
    <w:p w14:paraId="7D35ED55" w14:textId="77777777" w:rsidR="00F6454E" w:rsidRDefault="00F6454E" w:rsidP="00F6454E">
      <w:pPr>
        <w:pStyle w:val="af7"/>
        <w:numPr>
          <w:ilvl w:val="1"/>
          <w:numId w:val="2"/>
        </w:numPr>
      </w:pPr>
      <w:r>
        <w:lastRenderedPageBreak/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отчетного 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14:paraId="7D35ED56" w14:textId="77777777" w:rsidR="009A556D" w:rsidRDefault="009A556D" w:rsidP="00594232">
      <w:pPr>
        <w:pStyle w:val="af7"/>
        <w:numPr>
          <w:ilvl w:val="1"/>
          <w:numId w:val="2"/>
        </w:numPr>
      </w:pPr>
      <w:r>
        <w:t>Размер регулярного членского взноса исчисляется</w:t>
      </w:r>
      <w:r w:rsidR="00C516E3">
        <w:t xml:space="preserve"> плательщиком взносов</w:t>
      </w:r>
      <w:r w:rsidR="0024358E">
        <w:t xml:space="preserve"> по правилам, установленным Положением,</w:t>
      </w:r>
      <w:r>
        <w:t xml:space="preserve"> на основании сведений, пред</w:t>
      </w:r>
      <w:r w:rsidR="00F6454E">
        <w:t xml:space="preserve">ставленных </w:t>
      </w:r>
      <w:r w:rsidR="0024358E">
        <w:t xml:space="preserve">в </w:t>
      </w:r>
      <w:r w:rsidR="00C46D71">
        <w:t>Ассоциацию</w:t>
      </w:r>
      <w:r w:rsidR="0024358E">
        <w:t xml:space="preserve"> </w:t>
      </w:r>
      <w:r w:rsidR="00F6454E">
        <w:t>плательщиком взносов</w:t>
      </w:r>
      <w:r>
        <w:t>. Сведения, необходимые для исчисления размера регулярного членского взноса</w:t>
      </w:r>
      <w:r w:rsidR="00F6454E">
        <w:t xml:space="preserve"> </w:t>
      </w:r>
      <w:r>
        <w:t xml:space="preserve">должны быть представлены плательщиком взноса в </w:t>
      </w:r>
      <w:r w:rsidR="00D92A51">
        <w:t>форме письменного отчета</w:t>
      </w:r>
      <w:r>
        <w:t xml:space="preserve"> не позднее </w:t>
      </w:r>
      <w:r w:rsidR="00EA68AF">
        <w:t>первого</w:t>
      </w:r>
      <w:r>
        <w:t xml:space="preserve"> марта отчетного года, если иное не предусмотрено </w:t>
      </w:r>
      <w:r w:rsidR="00C52F1A">
        <w:t>П</w:t>
      </w:r>
      <w:r>
        <w:t>оложением.</w:t>
      </w:r>
    </w:p>
    <w:p w14:paraId="7D35ED57" w14:textId="77777777" w:rsidR="00677DC4" w:rsidRDefault="00677DC4" w:rsidP="00677DC4">
      <w:pPr>
        <w:pStyle w:val="af7"/>
        <w:numPr>
          <w:ilvl w:val="1"/>
          <w:numId w:val="2"/>
        </w:numPr>
      </w:pPr>
      <w:r>
        <w:t xml:space="preserve">Плательщики взносов, решение о приеме в члены </w:t>
      </w:r>
      <w:r w:rsidR="00C46D71">
        <w:t>Ассоциации</w:t>
      </w:r>
      <w:r>
        <w:t xml:space="preserve"> которых принято в отчетном 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 xml:space="preserve">, и уплатить регулярный членский взнос. </w:t>
      </w:r>
    </w:p>
    <w:p w14:paraId="7D35ED58" w14:textId="77777777" w:rsidR="0024358E" w:rsidRDefault="0024358E" w:rsidP="00594232">
      <w:pPr>
        <w:pStyle w:val="af7"/>
        <w:numPr>
          <w:ilvl w:val="1"/>
          <w:numId w:val="2"/>
        </w:numPr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14:paraId="7D35ED59" w14:textId="77777777" w:rsidR="00257755" w:rsidRDefault="00C46D71" w:rsidP="00594232">
      <w:pPr>
        <w:pStyle w:val="af7"/>
        <w:numPr>
          <w:ilvl w:val="1"/>
          <w:numId w:val="2"/>
        </w:numPr>
      </w:pPr>
      <w:r>
        <w:t>Ассоциация</w:t>
      </w:r>
      <w:r w:rsidR="00C52F1A">
        <w:t xml:space="preserve"> вправе самостоятельно исчислить размер подлежащего уплате взноса</w:t>
      </w:r>
      <w:r w:rsidR="0024358E">
        <w:t xml:space="preserve"> в соответствии с Положением</w:t>
      </w:r>
      <w:r w:rsidR="00C52F1A">
        <w:t>, в том числе п</w:t>
      </w:r>
      <w:r w:rsidR="00E76851">
        <w:t>ри выявлении обстоятельств, свидетельствующих о недобросовестны</w:t>
      </w:r>
      <w:r w:rsidR="00C52F1A">
        <w:t>х действиях плательщика взносов в виде сообщения недостоверных сведений</w:t>
      </w:r>
      <w:r w:rsidR="00E76851">
        <w:t>.</w:t>
      </w:r>
    </w:p>
    <w:p w14:paraId="7D35ED5A" w14:textId="77777777" w:rsidR="003779F4" w:rsidRDefault="00C52F1A" w:rsidP="00594232">
      <w:pPr>
        <w:pStyle w:val="af7"/>
        <w:numPr>
          <w:ilvl w:val="1"/>
          <w:numId w:val="2"/>
        </w:numPr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отчетного года</w:t>
      </w:r>
      <w:r>
        <w:t>, если иное не установлено Положением</w:t>
      </w:r>
      <w:r w:rsidR="003779F4">
        <w:t>.</w:t>
      </w:r>
    </w:p>
    <w:p w14:paraId="7D35ED5B" w14:textId="77777777" w:rsidR="004E3CCA" w:rsidRDefault="004E3CCA" w:rsidP="00594232">
      <w:pPr>
        <w:pStyle w:val="af7"/>
        <w:numPr>
          <w:ilvl w:val="1"/>
          <w:numId w:val="2"/>
        </w:numPr>
      </w:pPr>
      <w:r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14:paraId="7D35ED5C" w14:textId="77777777" w:rsidR="00DA3862" w:rsidRDefault="00C46D71" w:rsidP="00594232">
      <w:pPr>
        <w:pStyle w:val="af7"/>
        <w:numPr>
          <w:ilvl w:val="1"/>
          <w:numId w:val="2"/>
        </w:numPr>
      </w:pPr>
      <w:r>
        <w:lastRenderedPageBreak/>
        <w:t>Ассоциация</w:t>
      </w:r>
      <w:r w:rsidR="00DA3862">
        <w:t xml:space="preserve"> вправе исчислить размер взноса самостоятельно и выставить счет на уплату членских взносов. В счете указываются реквизиты банковского счета </w:t>
      </w:r>
      <w:r>
        <w:t>Ассоциации</w:t>
      </w:r>
      <w:r w:rsidR="00DA3862">
        <w:t xml:space="preserve">, по которым совершается платеж, наименование </w:t>
      </w:r>
      <w:r w:rsidR="00C731D2">
        <w:t xml:space="preserve">и ИНН </w:t>
      </w:r>
      <w:r w:rsidR="00DA3862">
        <w:t>плательщика, размер взноса, платежный период, за который вносятся взносы, и иные сведения, необходимые для уплаты взноса.</w:t>
      </w:r>
    </w:p>
    <w:p w14:paraId="7D35ED5D" w14:textId="77777777" w:rsidR="00D303DD" w:rsidRDefault="00DA3862" w:rsidP="00594232">
      <w:pPr>
        <w:pStyle w:val="af7"/>
        <w:numPr>
          <w:ilvl w:val="1"/>
          <w:numId w:val="2"/>
        </w:numPr>
      </w:pPr>
      <w:r>
        <w:t>Взносы могут быть уплачены авансом за будущие периоды. Излишне уплаченные взносы</w:t>
      </w:r>
      <w:r w:rsidR="00740D4E">
        <w:t xml:space="preserve"> не возвращаются и</w:t>
      </w:r>
      <w:r>
        <w:t xml:space="preserve"> засчитываются </w:t>
      </w:r>
      <w:r w:rsidR="00B77294">
        <w:t xml:space="preserve">в счет будущих периодов. Если членство плательщика взносов в </w:t>
      </w:r>
      <w:r w:rsidR="00C46D71">
        <w:t>Ассоциации</w:t>
      </w:r>
      <w:r w:rsidR="00B77294">
        <w:t xml:space="preserve"> было прекращено в течение отчетного года или ранее наступления периода, в счет которого были зачтены уплаченные взносы, уплаченные взносы обращаются в доход </w:t>
      </w:r>
      <w:r w:rsidR="00C46D71">
        <w:t>Ассоциации</w:t>
      </w:r>
      <w:r w:rsidR="00B77294">
        <w:t xml:space="preserve"> и не возвращаются плательщику.</w:t>
      </w:r>
    </w:p>
    <w:p w14:paraId="7D35ED5E" w14:textId="77777777" w:rsidR="00693B42" w:rsidRDefault="00693B42" w:rsidP="00693B42">
      <w:pPr>
        <w:pStyle w:val="af7"/>
        <w:ind w:left="0" w:firstLine="0"/>
      </w:pPr>
    </w:p>
    <w:p w14:paraId="7D35ED5F" w14:textId="77777777" w:rsidR="00693B42" w:rsidRPr="00693B42" w:rsidRDefault="00693B42" w:rsidP="00693B42">
      <w:pPr>
        <w:pStyle w:val="af7"/>
        <w:numPr>
          <w:ilvl w:val="0"/>
          <w:numId w:val="2"/>
        </w:numPr>
        <w:tabs>
          <w:tab w:val="left" w:pos="284"/>
        </w:tabs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14:paraId="7D35ED60" w14:textId="77777777" w:rsidR="00693B42" w:rsidRDefault="00026FE1" w:rsidP="00693B42">
      <w:pPr>
        <w:pStyle w:val="af7"/>
        <w:numPr>
          <w:ilvl w:val="1"/>
          <w:numId w:val="2"/>
        </w:numPr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14:paraId="7D35ED61" w14:textId="77777777" w:rsidR="00026FE1" w:rsidRDefault="00026FE1" w:rsidP="00693B42">
      <w:pPr>
        <w:pStyle w:val="af7"/>
        <w:numPr>
          <w:ilvl w:val="1"/>
          <w:numId w:val="2"/>
        </w:numPr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14:paraId="7D35ED62" w14:textId="77777777" w:rsidR="00026FE1" w:rsidRDefault="00026FE1" w:rsidP="00693B42">
      <w:pPr>
        <w:pStyle w:val="af7"/>
        <w:numPr>
          <w:ilvl w:val="1"/>
          <w:numId w:val="2"/>
        </w:numPr>
      </w:pPr>
      <w:r>
        <w:t>В жалобе должно содержаться:</w:t>
      </w:r>
    </w:p>
    <w:p w14:paraId="7D35ED63" w14:textId="77777777" w:rsidR="00026FE1" w:rsidRDefault="00026FE1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14:paraId="7D35ED64" w14:textId="77777777" w:rsidR="00026FE1" w:rsidRDefault="00026FE1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lastRenderedPageBreak/>
        <w:t>адрес лица, подающего жалобу, для направления ответа на жалобу и иных документов;</w:t>
      </w:r>
    </w:p>
    <w:p w14:paraId="7D35ED65" w14:textId="77777777" w:rsidR="00026FE1" w:rsidRDefault="00026FE1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14:paraId="7D35ED66" w14:textId="77777777" w:rsidR="00026FE1" w:rsidRDefault="00615FB2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обстоятельства, на которых основана жалоба, в том числе указание на права и законные интересы, которые были нарушены;</w:t>
      </w:r>
    </w:p>
    <w:p w14:paraId="7D35ED67" w14:textId="77777777" w:rsidR="00615FB2" w:rsidRDefault="00615FB2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подпись лица, подающего жалобу, и дата составления жалобы.</w:t>
      </w:r>
    </w:p>
    <w:p w14:paraId="7D35ED68" w14:textId="77777777" w:rsidR="00693B42" w:rsidRDefault="00615FB2" w:rsidP="00693B42">
      <w:pPr>
        <w:pStyle w:val="af7"/>
        <w:numPr>
          <w:ilvl w:val="1"/>
          <w:numId w:val="2"/>
        </w:numPr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14:paraId="7D35ED69" w14:textId="77777777" w:rsidR="00615FB2" w:rsidRDefault="00615FB2" w:rsidP="00693B42">
      <w:pPr>
        <w:pStyle w:val="af7"/>
        <w:numPr>
          <w:ilvl w:val="1"/>
          <w:numId w:val="2"/>
        </w:numPr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14:paraId="7D35ED6A" w14:textId="77777777" w:rsidR="008B7E9D" w:rsidRDefault="008B7E9D" w:rsidP="00693B42">
      <w:pPr>
        <w:pStyle w:val="af7"/>
        <w:numPr>
          <w:ilvl w:val="1"/>
          <w:numId w:val="2"/>
        </w:numPr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14:paraId="7D35ED6B" w14:textId="77777777" w:rsidR="008B7E9D" w:rsidRDefault="008B7E9D" w:rsidP="00693B42">
      <w:pPr>
        <w:pStyle w:val="af7"/>
        <w:numPr>
          <w:ilvl w:val="1"/>
          <w:numId w:val="2"/>
        </w:numPr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14:paraId="7D35ED6C" w14:textId="77777777" w:rsidR="0060669D" w:rsidRDefault="008B7E9D" w:rsidP="0060669D">
      <w:pPr>
        <w:pStyle w:val="af7"/>
        <w:numPr>
          <w:ilvl w:val="1"/>
          <w:numId w:val="2"/>
        </w:numPr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14:paraId="7D35ED6D" w14:textId="77777777" w:rsidR="00C516E3" w:rsidRDefault="00C516E3" w:rsidP="0060669D">
      <w:pPr>
        <w:sectPr w:rsidR="00C516E3" w:rsidSect="00361CA1">
          <w:footerReference w:type="default" r:id="rId8"/>
          <w:pgSz w:w="12240" w:h="15840"/>
          <w:pgMar w:top="851" w:right="758" w:bottom="851" w:left="1560" w:header="709" w:footer="31" w:gutter="0"/>
          <w:pgNumType w:start="1"/>
          <w:cols w:space="708"/>
          <w:titlePg/>
          <w:docGrid w:linePitch="381"/>
        </w:sectPr>
      </w:pPr>
    </w:p>
    <w:p w14:paraId="7D35ED6E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>Приложение 1</w:t>
      </w:r>
    </w:p>
    <w:p w14:paraId="7D35ED6F" w14:textId="77777777"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14:paraId="7D35ED70" w14:textId="77777777"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14:paraId="7D35ED71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14:paraId="7D35ED72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14:paraId="7D35ED73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14:paraId="7D35ED74" w14:textId="77777777" w:rsidR="00AF3087" w:rsidRDefault="00AF3087" w:rsidP="0024358E">
      <w:pPr>
        <w:ind w:firstLine="0"/>
        <w:jc w:val="center"/>
        <w:rPr>
          <w:b/>
        </w:rPr>
      </w:pPr>
    </w:p>
    <w:p w14:paraId="7D35ED75" w14:textId="77777777"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14:paraId="7D35ED76" w14:textId="77777777"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14:paraId="7D35ED77" w14:textId="77777777"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14:paraId="7D35ED78" w14:textId="77777777" w:rsidR="00C74D20" w:rsidRPr="00A52E65" w:rsidRDefault="00C74D20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>вида</w:t>
      </w:r>
      <w:r w:rsidR="007D2F46">
        <w:rPr>
          <w:sz w:val="24"/>
          <w:szCs w:val="24"/>
        </w:rPr>
        <w:t xml:space="preserve"> осуществляемой членом Ассоциации</w:t>
      </w:r>
      <w:r w:rsidRPr="00A52E65">
        <w:rPr>
          <w:sz w:val="24"/>
          <w:szCs w:val="24"/>
        </w:rPr>
        <w:t xml:space="preserve"> деятельности</w:t>
      </w:r>
      <w:r w:rsidR="007D2F46">
        <w:rPr>
          <w:sz w:val="24"/>
          <w:szCs w:val="24"/>
        </w:rPr>
        <w:t>, связанной</w:t>
      </w:r>
      <w:r w:rsidRPr="00A52E65">
        <w:rPr>
          <w:sz w:val="24"/>
          <w:szCs w:val="24"/>
        </w:rPr>
        <w:t xml:space="preserve"> с подготовкой проектной документации;</w:t>
      </w:r>
    </w:p>
    <w:p w14:paraId="7D35ED79" w14:textId="77777777"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14:paraId="7D35ED7A" w14:textId="77777777"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14:paraId="7D35ED7B" w14:textId="77777777"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14:paraId="7D35ED7C" w14:textId="77777777" w:rsidR="00C74D20" w:rsidRDefault="00C74D20" w:rsidP="00C74D20">
      <w:pPr>
        <w:pStyle w:val="af7"/>
        <w:ind w:left="0" w:firstLine="0"/>
      </w:pPr>
    </w:p>
    <w:p w14:paraId="7D35ED7D" w14:textId="77777777"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14:paraId="7D35ED81" w14:textId="77777777" w:rsidTr="00DA65FD">
        <w:tc>
          <w:tcPr>
            <w:tcW w:w="567" w:type="dxa"/>
            <w:vMerge w:val="restart"/>
            <w:vAlign w:val="center"/>
          </w:tcPr>
          <w:p w14:paraId="7D35ED7E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14:paraId="7D35ED7F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деятельности, связанный с подготовкой проектной документации</w:t>
            </w:r>
          </w:p>
        </w:tc>
        <w:tc>
          <w:tcPr>
            <w:tcW w:w="4536" w:type="dxa"/>
            <w:gridSpan w:val="4"/>
            <w:vAlign w:val="center"/>
          </w:tcPr>
          <w:p w14:paraId="7D35ED80" w14:textId="77777777" w:rsidR="00C74D20" w:rsidRPr="0057595F" w:rsidRDefault="007D2F46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14:paraId="7D35ED8C" w14:textId="77777777" w:rsidTr="00DA65FD">
        <w:tc>
          <w:tcPr>
            <w:tcW w:w="567" w:type="dxa"/>
            <w:vMerge/>
            <w:shd w:val="clear" w:color="auto" w:fill="auto"/>
            <w:vAlign w:val="center"/>
          </w:tcPr>
          <w:p w14:paraId="7D35ED82" w14:textId="77777777"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7D35ED83" w14:textId="77777777"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5ED84" w14:textId="77777777"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14:paraId="7D35ED85" w14:textId="77777777"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5ED86" w14:textId="77777777"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14:paraId="7D35ED87" w14:textId="77777777"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5ED88" w14:textId="77777777"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14:paraId="7D35ED89" w14:textId="77777777"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5ED8A" w14:textId="77777777"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14:paraId="7D35ED8B" w14:textId="77777777"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14:paraId="7D35ED93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8D" w14:textId="77777777"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D35ED8E" w14:textId="77777777"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8F" w14:textId="77777777"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90" w14:textId="77777777"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91" w14:textId="77777777"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92" w14:textId="77777777"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14:paraId="7D35ED97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94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14:paraId="7D35ED95" w14:textId="77777777" w:rsidR="00C74D20" w:rsidRPr="0057595F" w:rsidRDefault="00C74D20" w:rsidP="00DA65FD">
            <w:pPr>
              <w:spacing w:line="276" w:lineRule="auto"/>
              <w:ind w:firstLine="0"/>
              <w:outlineLvl w:val="0"/>
              <w:rPr>
                <w:sz w:val="20"/>
                <w:szCs w:val="20"/>
              </w:rPr>
            </w:pPr>
            <w:r w:rsidRPr="00FE589C">
              <w:rPr>
                <w:sz w:val="20"/>
                <w:szCs w:val="20"/>
              </w:rPr>
              <w:t>Осуществление функций застройщика, самостоятельно выполняющего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7D35ED9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57595F" w14:paraId="7D35ED9E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98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14:paraId="7D35ED99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E589C">
              <w:rPr>
                <w:sz w:val="20"/>
                <w:szCs w:val="20"/>
              </w:rPr>
              <w:t>Осуществление функций технического заказчика</w:t>
            </w:r>
          </w:p>
        </w:tc>
        <w:tc>
          <w:tcPr>
            <w:tcW w:w="1134" w:type="dxa"/>
            <w:vAlign w:val="center"/>
          </w:tcPr>
          <w:p w14:paraId="7D35ED9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7D35ED9B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D35ED9C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7D35ED9D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14:paraId="7D35EDA5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9F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14:paraId="7D35EDA0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заключенных с застройщиком, техническим заказчиком, лицом, ответственным за эксплуатацию здания, сооружения, региональным оператором.</w:t>
            </w:r>
          </w:p>
        </w:tc>
        <w:tc>
          <w:tcPr>
            <w:tcW w:w="1134" w:type="dxa"/>
            <w:vAlign w:val="center"/>
          </w:tcPr>
          <w:p w14:paraId="7D35EDA1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D35EDA2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7D35EDA3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D35EDA4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14:paraId="7D35EDAC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A6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14:paraId="7D35EDA7" w14:textId="77777777" w:rsidR="00C74D20" w:rsidRPr="0057595F" w:rsidRDefault="00C74D20" w:rsidP="00E24468">
            <w:pPr>
              <w:spacing w:line="276" w:lineRule="auto"/>
              <w:ind w:firstLine="0"/>
              <w:outlineLvl w:val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>
              <w:rPr>
                <w:sz w:val="20"/>
                <w:szCs w:val="20"/>
              </w:rPr>
              <w:t xml:space="preserve">х способов заключения договоров в зависимости от уровня ответственности по обязательствам, </w:t>
            </w:r>
            <w:r w:rsidR="00E24468" w:rsidRPr="00E24468">
              <w:rPr>
                <w:sz w:val="20"/>
                <w:szCs w:val="20"/>
              </w:rPr>
              <w:t>в соответствии с которым членом Ассоциации внесен взнос в компенсационный фонд возмещения вреда</w:t>
            </w:r>
            <w:r w:rsidR="00E24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A8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A9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A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35EDAB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14:paraId="7D35EDB3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AD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14:paraId="7D35EDAE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14:paraId="7D35EDAF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D35EDB0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7D35EDB1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D35EDB2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14:paraId="7D35EDBA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B4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14:paraId="7D35EDB5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14:paraId="7D35EDB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7D35EDB7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D35EDB8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7D35EDB9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14:paraId="7D35EDC1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BB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14:paraId="7D35EDBC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14:paraId="7D35EDBD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D35EDBE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7D35EDBF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7D35EDC0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14:paraId="7D35EDC8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35EDC2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14:paraId="7D35EDC3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14:paraId="7D35EDC4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7D35EDC5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7D35EDC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14:paraId="7D35EDC7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14:paraId="7D35EDC9" w14:textId="77777777" w:rsidR="00C74D20" w:rsidRDefault="00C74D20" w:rsidP="00C74D20">
      <w:pPr>
        <w:pStyle w:val="af7"/>
        <w:ind w:left="0" w:firstLine="0"/>
      </w:pPr>
    </w:p>
    <w:p w14:paraId="7D35EDCA" w14:textId="77777777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Уровни ответственности по обязательствам определяются в соответствии с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14:paraId="7D35EDCB" w14:textId="77777777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деятельности, связанных с подготовкой проектной документации, определяется по виду деятельности, размер взноса по которому имеет большее значение.</w:t>
      </w:r>
    </w:p>
    <w:p w14:paraId="7D35EDCC" w14:textId="77777777"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не представивших в установленный срок предусмотренный п. 7.8. Положения отчет, составляет 400 000 (четыреста тысяч) рублей.</w:t>
      </w:r>
    </w:p>
    <w:p w14:paraId="7D35EDCD" w14:textId="77777777" w:rsidR="00C74D20" w:rsidRPr="0093717A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за год, в котором было принято решение о приеме плательщика взноса в члены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уменьшается в зависимости от календарного квартала, в котором принято такое решение, в соответствии с Таблицей 2:</w:t>
      </w:r>
    </w:p>
    <w:p w14:paraId="7D35EDCE" w14:textId="77777777" w:rsidR="00C74D20" w:rsidRDefault="00C74D20" w:rsidP="00C74D20"/>
    <w:p w14:paraId="7D35EDCF" w14:textId="77777777" w:rsidR="00C74D20" w:rsidRPr="00A52E65" w:rsidRDefault="00C74D20" w:rsidP="00A52E65">
      <w:pPr>
        <w:spacing w:line="276" w:lineRule="auto"/>
        <w:ind w:firstLine="0"/>
        <w:rPr>
          <w:sz w:val="24"/>
          <w:szCs w:val="24"/>
        </w:rPr>
      </w:pPr>
      <w:r w:rsidRPr="00A52E65">
        <w:rPr>
          <w:sz w:val="24"/>
          <w:szCs w:val="24"/>
        </w:rPr>
        <w:t>Таблица 2. Размеры взносов в зависимости от календарного квартала, в котором принято решение о приеме: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74D20" w:rsidRPr="00CB0DA1" w14:paraId="7D35EDD2" w14:textId="77777777" w:rsidTr="00DA65FD">
        <w:tc>
          <w:tcPr>
            <w:tcW w:w="5032" w:type="dxa"/>
            <w:vAlign w:val="center"/>
          </w:tcPr>
          <w:p w14:paraId="7D35EDD0" w14:textId="77777777" w:rsidR="00C74D20" w:rsidRPr="00CB0DA1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DA1">
              <w:rPr>
                <w:b/>
                <w:sz w:val="24"/>
                <w:szCs w:val="24"/>
              </w:rPr>
              <w:t>Календарный квартал, в котором принято решение</w:t>
            </w:r>
          </w:p>
        </w:tc>
        <w:tc>
          <w:tcPr>
            <w:tcW w:w="5033" w:type="dxa"/>
            <w:vAlign w:val="center"/>
          </w:tcPr>
          <w:p w14:paraId="7D35EDD1" w14:textId="77777777" w:rsidR="00C74D20" w:rsidRPr="00CB0DA1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DA1">
              <w:rPr>
                <w:b/>
                <w:sz w:val="24"/>
                <w:szCs w:val="24"/>
              </w:rPr>
              <w:t>Размер взноса</w:t>
            </w:r>
          </w:p>
        </w:tc>
      </w:tr>
      <w:tr w:rsidR="00C74D20" w:rsidRPr="0060669D" w14:paraId="7D35EDD5" w14:textId="77777777" w:rsidTr="00DA65FD">
        <w:tc>
          <w:tcPr>
            <w:tcW w:w="5032" w:type="dxa"/>
            <w:vAlign w:val="center"/>
          </w:tcPr>
          <w:p w14:paraId="7D35EDD3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033" w:type="dxa"/>
            <w:vAlign w:val="center"/>
          </w:tcPr>
          <w:p w14:paraId="7D35EDD4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  <w:lang w:val="en-US"/>
              </w:rPr>
              <w:t xml:space="preserve">100% </w:t>
            </w:r>
            <w:r w:rsidRPr="0060669D">
              <w:rPr>
                <w:sz w:val="24"/>
                <w:szCs w:val="24"/>
              </w:rPr>
              <w:t>номинального размера</w:t>
            </w:r>
          </w:p>
        </w:tc>
      </w:tr>
      <w:tr w:rsidR="00C74D20" w:rsidRPr="0060669D" w14:paraId="7D35EDD8" w14:textId="77777777" w:rsidTr="00DA65FD">
        <w:tc>
          <w:tcPr>
            <w:tcW w:w="5032" w:type="dxa"/>
            <w:vAlign w:val="center"/>
          </w:tcPr>
          <w:p w14:paraId="7D35EDD6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033" w:type="dxa"/>
            <w:vAlign w:val="center"/>
          </w:tcPr>
          <w:p w14:paraId="7D35EDD7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</w:rPr>
              <w:t>75% от номинального размера</w:t>
            </w:r>
          </w:p>
        </w:tc>
      </w:tr>
      <w:tr w:rsidR="00C74D20" w:rsidRPr="0060669D" w14:paraId="7D35EDDB" w14:textId="77777777" w:rsidTr="00DA65FD">
        <w:tc>
          <w:tcPr>
            <w:tcW w:w="5032" w:type="dxa"/>
            <w:vAlign w:val="center"/>
          </w:tcPr>
          <w:p w14:paraId="7D35EDD9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33" w:type="dxa"/>
            <w:vAlign w:val="center"/>
          </w:tcPr>
          <w:p w14:paraId="7D35EDDA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</w:rPr>
              <w:t>50 % от номинального размера</w:t>
            </w:r>
          </w:p>
        </w:tc>
      </w:tr>
      <w:tr w:rsidR="00C74D20" w:rsidRPr="0060669D" w14:paraId="7D35EDDE" w14:textId="77777777" w:rsidTr="00DA65FD">
        <w:tc>
          <w:tcPr>
            <w:tcW w:w="5032" w:type="dxa"/>
            <w:vAlign w:val="center"/>
          </w:tcPr>
          <w:p w14:paraId="7D35EDDC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033" w:type="dxa"/>
            <w:vAlign w:val="center"/>
          </w:tcPr>
          <w:p w14:paraId="7D35EDDD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</w:rPr>
              <w:t>25% от номинального размера</w:t>
            </w:r>
          </w:p>
        </w:tc>
      </w:tr>
    </w:tbl>
    <w:p w14:paraId="7D35EDDF" w14:textId="77777777" w:rsidR="00C74D20" w:rsidRDefault="00C74D20" w:rsidP="00C74D20"/>
    <w:p w14:paraId="7D35EDE0" w14:textId="77777777" w:rsidR="00C74D20" w:rsidRDefault="00C74D20" w:rsidP="00C74D20"/>
    <w:p w14:paraId="7D35EDE1" w14:textId="77777777" w:rsidR="00C516E3" w:rsidRDefault="00C516E3" w:rsidP="00C74D20">
      <w:pPr>
        <w:ind w:firstLine="0"/>
        <w:jc w:val="center"/>
      </w:pPr>
    </w:p>
    <w:sectPr w:rsidR="00C516E3" w:rsidSect="00C516E3">
      <w:headerReference w:type="default" r:id="rId9"/>
      <w:footerReference w:type="default" r:id="rId10"/>
      <w:pgSz w:w="12240" w:h="15840"/>
      <w:pgMar w:top="567" w:right="758" w:bottom="851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EDE4" w14:textId="77777777" w:rsidR="009E04CD" w:rsidRDefault="009E04CD" w:rsidP="00A67C53">
      <w:r>
        <w:separator/>
      </w:r>
    </w:p>
  </w:endnote>
  <w:endnote w:type="continuationSeparator" w:id="0">
    <w:p w14:paraId="7D35EDE5" w14:textId="77777777" w:rsidR="009E04CD" w:rsidRDefault="009E04CD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195942"/>
      <w:docPartObj>
        <w:docPartGallery w:val="Page Numbers (Bottom of Page)"/>
        <w:docPartUnique/>
      </w:docPartObj>
    </w:sdtPr>
    <w:sdtEndPr/>
    <w:sdtContent>
      <w:p w14:paraId="7D35EDE6" w14:textId="6014AD72" w:rsidR="009558A5" w:rsidRDefault="009558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62">
          <w:rPr>
            <w:noProof/>
          </w:rPr>
          <w:t>19</w:t>
        </w:r>
        <w:r>
          <w:fldChar w:fldCharType="end"/>
        </w:r>
      </w:p>
    </w:sdtContent>
  </w:sdt>
  <w:p w14:paraId="7D35EDE7" w14:textId="77777777" w:rsidR="004259C9" w:rsidRDefault="004259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EDE9" w14:textId="77777777" w:rsidR="00646ED4" w:rsidRDefault="00646ED4">
    <w:pPr>
      <w:pStyle w:val="a5"/>
      <w:jc w:val="right"/>
    </w:pPr>
  </w:p>
  <w:p w14:paraId="7D35EDEA" w14:textId="77777777"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EDE2" w14:textId="77777777" w:rsidR="009E04CD" w:rsidRDefault="009E04CD" w:rsidP="00A67C53">
      <w:r>
        <w:separator/>
      </w:r>
    </w:p>
  </w:footnote>
  <w:footnote w:type="continuationSeparator" w:id="0">
    <w:p w14:paraId="7D35EDE3" w14:textId="77777777" w:rsidR="009E04CD" w:rsidRDefault="009E04CD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EDE8" w14:textId="77777777"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805E13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23"/>
    <w:rsid w:val="00003D16"/>
    <w:rsid w:val="000157E2"/>
    <w:rsid w:val="00026FE1"/>
    <w:rsid w:val="00042BEB"/>
    <w:rsid w:val="00044F49"/>
    <w:rsid w:val="000554D2"/>
    <w:rsid w:val="00081FB7"/>
    <w:rsid w:val="000A4D69"/>
    <w:rsid w:val="000E0050"/>
    <w:rsid w:val="000E045A"/>
    <w:rsid w:val="000E383A"/>
    <w:rsid w:val="000F6F32"/>
    <w:rsid w:val="001043EE"/>
    <w:rsid w:val="00126923"/>
    <w:rsid w:val="0013122D"/>
    <w:rsid w:val="00133D9E"/>
    <w:rsid w:val="001A235C"/>
    <w:rsid w:val="001B62AA"/>
    <w:rsid w:val="001B7D15"/>
    <w:rsid w:val="001C57E0"/>
    <w:rsid w:val="001C785C"/>
    <w:rsid w:val="001D673C"/>
    <w:rsid w:val="001E0EFB"/>
    <w:rsid w:val="001E4432"/>
    <w:rsid w:val="00202C8D"/>
    <w:rsid w:val="00205AC3"/>
    <w:rsid w:val="0021041C"/>
    <w:rsid w:val="002130EB"/>
    <w:rsid w:val="00220177"/>
    <w:rsid w:val="00220234"/>
    <w:rsid w:val="00226E59"/>
    <w:rsid w:val="00235A45"/>
    <w:rsid w:val="0024358E"/>
    <w:rsid w:val="00252490"/>
    <w:rsid w:val="00257755"/>
    <w:rsid w:val="0026746A"/>
    <w:rsid w:val="002776E0"/>
    <w:rsid w:val="00294297"/>
    <w:rsid w:val="0029762C"/>
    <w:rsid w:val="002D35F2"/>
    <w:rsid w:val="002D364D"/>
    <w:rsid w:val="002E70BC"/>
    <w:rsid w:val="002F2611"/>
    <w:rsid w:val="0031407C"/>
    <w:rsid w:val="0032103C"/>
    <w:rsid w:val="00341D3A"/>
    <w:rsid w:val="00361CA1"/>
    <w:rsid w:val="00364D62"/>
    <w:rsid w:val="00365695"/>
    <w:rsid w:val="003770CC"/>
    <w:rsid w:val="003779F4"/>
    <w:rsid w:val="00385172"/>
    <w:rsid w:val="003853A1"/>
    <w:rsid w:val="003A005B"/>
    <w:rsid w:val="003A70DF"/>
    <w:rsid w:val="003B4078"/>
    <w:rsid w:val="003C145B"/>
    <w:rsid w:val="003C525A"/>
    <w:rsid w:val="003E0A3B"/>
    <w:rsid w:val="00422718"/>
    <w:rsid w:val="004259C9"/>
    <w:rsid w:val="00437F23"/>
    <w:rsid w:val="00464685"/>
    <w:rsid w:val="00466485"/>
    <w:rsid w:val="00474BB0"/>
    <w:rsid w:val="00492A5B"/>
    <w:rsid w:val="004A557A"/>
    <w:rsid w:val="004C1C31"/>
    <w:rsid w:val="004C7CF3"/>
    <w:rsid w:val="004E3CCA"/>
    <w:rsid w:val="004E5EAB"/>
    <w:rsid w:val="004E6A3F"/>
    <w:rsid w:val="00500BCF"/>
    <w:rsid w:val="005055DF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87672"/>
    <w:rsid w:val="00587BBE"/>
    <w:rsid w:val="00587F16"/>
    <w:rsid w:val="00594232"/>
    <w:rsid w:val="00594FF7"/>
    <w:rsid w:val="005A10D3"/>
    <w:rsid w:val="005B0D5A"/>
    <w:rsid w:val="005B54EE"/>
    <w:rsid w:val="005C6C8B"/>
    <w:rsid w:val="005E5EF5"/>
    <w:rsid w:val="005F62E3"/>
    <w:rsid w:val="0060669D"/>
    <w:rsid w:val="006101BC"/>
    <w:rsid w:val="00615FB2"/>
    <w:rsid w:val="00637631"/>
    <w:rsid w:val="00646ED4"/>
    <w:rsid w:val="00677DC4"/>
    <w:rsid w:val="0068687E"/>
    <w:rsid w:val="006905DD"/>
    <w:rsid w:val="00693B42"/>
    <w:rsid w:val="006A364A"/>
    <w:rsid w:val="006C5B7F"/>
    <w:rsid w:val="006E498A"/>
    <w:rsid w:val="006E54F4"/>
    <w:rsid w:val="006F401E"/>
    <w:rsid w:val="006F41BA"/>
    <w:rsid w:val="006F5011"/>
    <w:rsid w:val="006F56A0"/>
    <w:rsid w:val="00706180"/>
    <w:rsid w:val="0071125C"/>
    <w:rsid w:val="00711729"/>
    <w:rsid w:val="00712147"/>
    <w:rsid w:val="00721985"/>
    <w:rsid w:val="007400B7"/>
    <w:rsid w:val="00740D4E"/>
    <w:rsid w:val="00743623"/>
    <w:rsid w:val="0075170D"/>
    <w:rsid w:val="00763B4A"/>
    <w:rsid w:val="0078265D"/>
    <w:rsid w:val="007917FB"/>
    <w:rsid w:val="007B1371"/>
    <w:rsid w:val="007B47A1"/>
    <w:rsid w:val="007B5F42"/>
    <w:rsid w:val="007B62CA"/>
    <w:rsid w:val="007D2F46"/>
    <w:rsid w:val="007D710B"/>
    <w:rsid w:val="007E5A4F"/>
    <w:rsid w:val="007F706B"/>
    <w:rsid w:val="00816A58"/>
    <w:rsid w:val="00825940"/>
    <w:rsid w:val="00851AEE"/>
    <w:rsid w:val="00887D20"/>
    <w:rsid w:val="00894947"/>
    <w:rsid w:val="008A3E3D"/>
    <w:rsid w:val="008A79B4"/>
    <w:rsid w:val="008B0A13"/>
    <w:rsid w:val="008B22FC"/>
    <w:rsid w:val="008B4E12"/>
    <w:rsid w:val="008B7E9D"/>
    <w:rsid w:val="00900B4F"/>
    <w:rsid w:val="009238BA"/>
    <w:rsid w:val="00931C71"/>
    <w:rsid w:val="0093717A"/>
    <w:rsid w:val="009558A5"/>
    <w:rsid w:val="00956B8E"/>
    <w:rsid w:val="009617F8"/>
    <w:rsid w:val="009A0BAE"/>
    <w:rsid w:val="009A556D"/>
    <w:rsid w:val="009C0565"/>
    <w:rsid w:val="009E04CD"/>
    <w:rsid w:val="00A1480D"/>
    <w:rsid w:val="00A20A96"/>
    <w:rsid w:val="00A445E1"/>
    <w:rsid w:val="00A4596E"/>
    <w:rsid w:val="00A521C0"/>
    <w:rsid w:val="00A52E65"/>
    <w:rsid w:val="00A66740"/>
    <w:rsid w:val="00A67C53"/>
    <w:rsid w:val="00A919CF"/>
    <w:rsid w:val="00A93645"/>
    <w:rsid w:val="00A96A35"/>
    <w:rsid w:val="00A96A84"/>
    <w:rsid w:val="00AA51FF"/>
    <w:rsid w:val="00AB1EA1"/>
    <w:rsid w:val="00AB3E5A"/>
    <w:rsid w:val="00AC6020"/>
    <w:rsid w:val="00AC6EEC"/>
    <w:rsid w:val="00AE7F68"/>
    <w:rsid w:val="00AF3087"/>
    <w:rsid w:val="00AF4599"/>
    <w:rsid w:val="00B20F02"/>
    <w:rsid w:val="00B23FE6"/>
    <w:rsid w:val="00B318BE"/>
    <w:rsid w:val="00B37AB4"/>
    <w:rsid w:val="00B46B97"/>
    <w:rsid w:val="00B667F2"/>
    <w:rsid w:val="00B70FEF"/>
    <w:rsid w:val="00B72007"/>
    <w:rsid w:val="00B736FC"/>
    <w:rsid w:val="00B77294"/>
    <w:rsid w:val="00BC7220"/>
    <w:rsid w:val="00BD53D3"/>
    <w:rsid w:val="00BE74EF"/>
    <w:rsid w:val="00BE7A3B"/>
    <w:rsid w:val="00BF042F"/>
    <w:rsid w:val="00C018F2"/>
    <w:rsid w:val="00C11B2C"/>
    <w:rsid w:val="00C26455"/>
    <w:rsid w:val="00C46686"/>
    <w:rsid w:val="00C46D71"/>
    <w:rsid w:val="00C516E3"/>
    <w:rsid w:val="00C52F1A"/>
    <w:rsid w:val="00C558F2"/>
    <w:rsid w:val="00C731D2"/>
    <w:rsid w:val="00C7435A"/>
    <w:rsid w:val="00C74D20"/>
    <w:rsid w:val="00C91A79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D1B8D"/>
    <w:rsid w:val="00CE2475"/>
    <w:rsid w:val="00CF1092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56E1"/>
    <w:rsid w:val="00D669F5"/>
    <w:rsid w:val="00D92A51"/>
    <w:rsid w:val="00D92B24"/>
    <w:rsid w:val="00D9471E"/>
    <w:rsid w:val="00DA3862"/>
    <w:rsid w:val="00DA5A92"/>
    <w:rsid w:val="00DD26F9"/>
    <w:rsid w:val="00DD285E"/>
    <w:rsid w:val="00DF2DA3"/>
    <w:rsid w:val="00E17740"/>
    <w:rsid w:val="00E24468"/>
    <w:rsid w:val="00E2687A"/>
    <w:rsid w:val="00E416C7"/>
    <w:rsid w:val="00E6276A"/>
    <w:rsid w:val="00E76851"/>
    <w:rsid w:val="00E845BE"/>
    <w:rsid w:val="00E90C5F"/>
    <w:rsid w:val="00E917E2"/>
    <w:rsid w:val="00EA0471"/>
    <w:rsid w:val="00EA53BC"/>
    <w:rsid w:val="00EA68AF"/>
    <w:rsid w:val="00EC1D36"/>
    <w:rsid w:val="00EC5DEE"/>
    <w:rsid w:val="00ED4861"/>
    <w:rsid w:val="00EE1EAA"/>
    <w:rsid w:val="00F03862"/>
    <w:rsid w:val="00F168E7"/>
    <w:rsid w:val="00F32940"/>
    <w:rsid w:val="00F33386"/>
    <w:rsid w:val="00F34313"/>
    <w:rsid w:val="00F37558"/>
    <w:rsid w:val="00F51190"/>
    <w:rsid w:val="00F643E6"/>
    <w:rsid w:val="00F6454E"/>
    <w:rsid w:val="00FA589E"/>
    <w:rsid w:val="00FB277A"/>
    <w:rsid w:val="00FC5A19"/>
    <w:rsid w:val="00FD3531"/>
    <w:rsid w:val="00FE2C00"/>
    <w:rsid w:val="00FE589C"/>
    <w:rsid w:val="00FF0B8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5ECAB"/>
  <w15:docId w15:val="{9256F36A-DC69-4B6C-8D50-C3D6A591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Заголовок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A3F3-371A-4384-BA8C-CCE53FC2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Andrey Khodus</cp:lastModifiedBy>
  <cp:revision>2</cp:revision>
  <cp:lastPrinted>2017-04-12T16:18:00Z</cp:lastPrinted>
  <dcterms:created xsi:type="dcterms:W3CDTF">2017-08-27T20:11:00Z</dcterms:created>
  <dcterms:modified xsi:type="dcterms:W3CDTF">2017-08-27T20:11:00Z</dcterms:modified>
</cp:coreProperties>
</file>