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2175CCC" w:rsidR="00F110EF" w:rsidRPr="00300929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30092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FF49C2">
        <w:rPr>
          <w:rFonts w:ascii="Times New Roman" w:hAnsi="Times New Roman"/>
          <w:caps/>
          <w:color w:val="000000"/>
          <w:sz w:val="22"/>
          <w:szCs w:val="22"/>
        </w:rPr>
        <w:t>1</w:t>
      </w:r>
      <w:r w:rsidR="00EE4E67">
        <w:rPr>
          <w:rFonts w:ascii="Times New Roman" w:hAnsi="Times New Roman"/>
          <w:caps/>
          <w:color w:val="000000"/>
          <w:sz w:val="22"/>
          <w:szCs w:val="22"/>
        </w:rPr>
        <w:t>21</w:t>
      </w:r>
    </w:p>
    <w:p w14:paraId="042AC8DE" w14:textId="328A9196" w:rsidR="00F110EF" w:rsidRPr="00FE276E" w:rsidRDefault="00F110EF" w:rsidP="00FE276E">
      <w:pPr>
        <w:spacing w:line="276" w:lineRule="auto"/>
        <w:jc w:val="center"/>
        <w:rPr>
          <w:color w:val="000000"/>
          <w:sz w:val="16"/>
          <w:szCs w:val="16"/>
        </w:rPr>
      </w:pPr>
      <w:r w:rsidRPr="0030092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>топливно-энергетического комплекса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 xml:space="preserve">«Нефтегазпроект-Альянс» </w:t>
      </w:r>
      <w:r w:rsidRPr="00300929">
        <w:rPr>
          <w:b/>
          <w:color w:val="000000"/>
          <w:sz w:val="22"/>
          <w:szCs w:val="22"/>
        </w:rPr>
        <w:br/>
      </w:r>
    </w:p>
    <w:p w14:paraId="7868A105" w14:textId="77777777" w:rsidR="00F110EF" w:rsidRPr="00300929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30092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300929" w:rsidRDefault="00F110EF" w:rsidP="00FE276E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300929">
              <w:rPr>
                <w:b/>
                <w:sz w:val="22"/>
                <w:szCs w:val="22"/>
              </w:rPr>
              <w:t>Форма принятия решения:</w:t>
            </w:r>
            <w:r w:rsidRPr="003009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30092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1A8B6A0F" w:rsidR="00F110EF" w:rsidRPr="00300929" w:rsidRDefault="00EE4E67" w:rsidP="00EE4E67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04DDA">
              <w:rPr>
                <w:sz w:val="22"/>
                <w:szCs w:val="22"/>
              </w:rPr>
              <w:t xml:space="preserve"> </w:t>
            </w:r>
            <w:r w:rsidR="00FF49C2">
              <w:rPr>
                <w:sz w:val="22"/>
                <w:szCs w:val="22"/>
              </w:rPr>
              <w:t>января</w:t>
            </w:r>
            <w:r w:rsidR="00F110EF" w:rsidRPr="00300929">
              <w:rPr>
                <w:sz w:val="22"/>
                <w:szCs w:val="22"/>
              </w:rPr>
              <w:t xml:space="preserve"> 20</w:t>
            </w:r>
            <w:r w:rsidR="00FF49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F110EF" w:rsidRPr="00300929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30092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16"/>
          <w:szCs w:val="16"/>
        </w:rPr>
      </w:pPr>
    </w:p>
    <w:p w14:paraId="3DACC911" w14:textId="77777777" w:rsidR="00F110EF" w:rsidRPr="00300929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FE276E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14:paraId="294BF2FE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Алешин Юрий Викторович;</w:t>
      </w:r>
    </w:p>
    <w:p w14:paraId="1735729B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Виноградов Игорь Николаевич;</w:t>
      </w:r>
    </w:p>
    <w:p w14:paraId="787A705C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Пелых Алексей Александрович;</w:t>
      </w:r>
    </w:p>
    <w:p w14:paraId="76E18AF9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Цитко Анастасия Владимировна.</w:t>
      </w:r>
    </w:p>
    <w:p w14:paraId="45C89DC2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3AEAA00E" w14:textId="4C04EDBC" w:rsidR="00F110EF" w:rsidRPr="00304DDA" w:rsidRDefault="00F110EF" w:rsidP="00F110EF">
      <w:pPr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>
        <w:rPr>
          <w:color w:val="000000"/>
          <w:sz w:val="22"/>
          <w:szCs w:val="22"/>
        </w:rPr>
        <w:t xml:space="preserve"> </w:t>
      </w:r>
      <w:r w:rsidRPr="00300929">
        <w:rPr>
          <w:color w:val="000000"/>
          <w:sz w:val="22"/>
          <w:szCs w:val="22"/>
        </w:rPr>
        <w:t xml:space="preserve">Обязанности </w:t>
      </w:r>
      <w:r w:rsidRPr="00304DDA">
        <w:rPr>
          <w:color w:val="000000"/>
          <w:sz w:val="22"/>
          <w:szCs w:val="22"/>
        </w:rPr>
        <w:t xml:space="preserve">секретаря заседания Совета Ассоциации исполняет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304DDA">
        <w:rPr>
          <w:color w:val="000000"/>
          <w:sz w:val="22"/>
          <w:szCs w:val="22"/>
        </w:rPr>
        <w:t>Заикин</w:t>
      </w:r>
      <w:proofErr w:type="spellEnd"/>
      <w:r w:rsidRPr="00304DDA">
        <w:rPr>
          <w:color w:val="000000"/>
          <w:sz w:val="22"/>
          <w:szCs w:val="22"/>
        </w:rPr>
        <w:t xml:space="preserve"> и секретарь </w:t>
      </w:r>
      <w:r w:rsidR="00FF49C2">
        <w:rPr>
          <w:color w:val="000000"/>
          <w:sz w:val="22"/>
          <w:szCs w:val="22"/>
        </w:rPr>
        <w:t>Василий Максимович Ткаченко</w:t>
      </w:r>
      <w:r w:rsidRPr="00304DDA">
        <w:rPr>
          <w:color w:val="000000"/>
          <w:sz w:val="22"/>
          <w:szCs w:val="22"/>
        </w:rPr>
        <w:t>.</w:t>
      </w:r>
    </w:p>
    <w:p w14:paraId="243DDDF7" w14:textId="77777777" w:rsidR="00F110EF" w:rsidRPr="00304DDA" w:rsidRDefault="00F110EF" w:rsidP="003C3D8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3C3D82">
      <w:pPr>
        <w:spacing w:line="276" w:lineRule="auto"/>
        <w:jc w:val="center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ПОВЕСТКА ДНЯ</w:t>
      </w:r>
      <w:r w:rsidRPr="00304DDA">
        <w:rPr>
          <w:color w:val="000000"/>
          <w:sz w:val="22"/>
          <w:szCs w:val="22"/>
        </w:rPr>
        <w:t>:</w:t>
      </w:r>
    </w:p>
    <w:p w14:paraId="5A7AE4E8" w14:textId="0181B330" w:rsidR="00304DDA" w:rsidRDefault="00304DDA" w:rsidP="00304DD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304DDA">
        <w:rPr>
          <w:sz w:val="22"/>
          <w:szCs w:val="22"/>
        </w:rPr>
        <w:t xml:space="preserve"> 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14:paraId="67C3F009" w14:textId="77777777" w:rsidR="00304DDA" w:rsidRPr="00304DDA" w:rsidRDefault="00304DDA" w:rsidP="00304DDA">
      <w:pPr>
        <w:spacing w:line="276" w:lineRule="auto"/>
        <w:jc w:val="both"/>
        <w:rPr>
          <w:color w:val="000000"/>
          <w:sz w:val="22"/>
          <w:szCs w:val="22"/>
        </w:rPr>
      </w:pPr>
    </w:p>
    <w:p w14:paraId="34302B86" w14:textId="697C23EB" w:rsidR="00304DDA" w:rsidRPr="00304DDA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По вопросу </w:t>
      </w:r>
      <w:r>
        <w:rPr>
          <w:b/>
          <w:color w:val="000000"/>
          <w:sz w:val="22"/>
          <w:szCs w:val="22"/>
        </w:rPr>
        <w:t>1</w:t>
      </w:r>
      <w:r w:rsidRPr="00304DDA">
        <w:rPr>
          <w:b/>
          <w:color w:val="000000"/>
          <w:sz w:val="22"/>
          <w:szCs w:val="22"/>
        </w:rPr>
        <w:t xml:space="preserve"> </w:t>
      </w:r>
      <w:r w:rsidRPr="00304DDA">
        <w:rPr>
          <w:color w:val="000000"/>
          <w:sz w:val="22"/>
          <w:szCs w:val="22"/>
        </w:rPr>
        <w:t>Повестки дня «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отчетности»</w:t>
      </w:r>
    </w:p>
    <w:p w14:paraId="37029011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85DB497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  <w:r w:rsidRPr="00304DDA">
        <w:rPr>
          <w:b/>
          <w:sz w:val="22"/>
          <w:szCs w:val="22"/>
        </w:rPr>
        <w:t>ФОРМУЛИРОВКА РЕШЕНИЯ ПО ВОПРОСУ ПОВЕСТКИ ДНЯ</w:t>
      </w:r>
    </w:p>
    <w:p w14:paraId="3DE5EB95" w14:textId="77777777" w:rsidR="00304DDA" w:rsidRPr="00304DDA" w:rsidRDefault="00304DDA" w:rsidP="00304DDA">
      <w:pPr>
        <w:ind w:firstLine="567"/>
        <w:jc w:val="both"/>
        <w:rPr>
          <w:bCs/>
          <w:color w:val="000000"/>
          <w:sz w:val="22"/>
          <w:szCs w:val="22"/>
        </w:rPr>
      </w:pPr>
    </w:p>
    <w:p w14:paraId="388B8E2B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14:paraId="5CD9D5B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BE7F1D8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</w:t>
      </w:r>
      <w:proofErr w:type="spellStart"/>
      <w:r w:rsidRPr="00304DDA">
        <w:rPr>
          <w:bCs/>
          <w:color w:val="000000"/>
          <w:sz w:val="22"/>
          <w:szCs w:val="22"/>
        </w:rPr>
        <w:t>Интеркон</w:t>
      </w:r>
      <w:proofErr w:type="spellEnd"/>
      <w:r w:rsidRPr="00304DDA">
        <w:rPr>
          <w:bCs/>
          <w:color w:val="000000"/>
          <w:sz w:val="22"/>
          <w:szCs w:val="22"/>
        </w:rPr>
        <w:t>» (ИНН 7707124860)</w:t>
      </w:r>
    </w:p>
    <w:p w14:paraId="7C35BFAF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«Аудиторская фирма «Зеркало» (ИНН 7727844828)</w:t>
      </w:r>
    </w:p>
    <w:p w14:paraId="3507A31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"ИМИДЖ-КОНТАКТ АУДИТ" (ИНН 7701791258)</w:t>
      </w:r>
    </w:p>
    <w:p w14:paraId="0107C52E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2242ECF" w14:textId="731BD87A" w:rsidR="00304DDA" w:rsidRPr="00304DDA" w:rsidRDefault="00304DDA" w:rsidP="00304DDA">
      <w:pPr>
        <w:jc w:val="both"/>
        <w:rPr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</w:t>
      </w:r>
      <w:r w:rsidR="00496586">
        <w:rPr>
          <w:bCs/>
          <w:color w:val="000000"/>
          <w:sz w:val="22"/>
          <w:szCs w:val="22"/>
        </w:rPr>
        <w:t>20</w:t>
      </w:r>
      <w:r w:rsidRPr="00304DDA">
        <w:rPr>
          <w:bCs/>
          <w:color w:val="000000"/>
          <w:sz w:val="22"/>
          <w:szCs w:val="22"/>
        </w:rPr>
        <w:t xml:space="preserve"> год – ООО «Аудиторская фирма «Зеркало».</w:t>
      </w:r>
    </w:p>
    <w:p w14:paraId="61247E69" w14:textId="77777777" w:rsidR="00304DDA" w:rsidRPr="00304DDA" w:rsidRDefault="00304DDA" w:rsidP="00304DDA">
      <w:pPr>
        <w:jc w:val="both"/>
        <w:rPr>
          <w:b/>
          <w:color w:val="000000"/>
          <w:sz w:val="22"/>
          <w:szCs w:val="22"/>
        </w:rPr>
      </w:pPr>
    </w:p>
    <w:p w14:paraId="58420C16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0E8B817A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«ЗА» - </w:t>
      </w:r>
      <w:r w:rsidR="00435AD0" w:rsidRPr="00304DDA">
        <w:rPr>
          <w:b/>
          <w:color w:val="000000"/>
          <w:sz w:val="22"/>
          <w:szCs w:val="22"/>
        </w:rPr>
        <w:t>7</w:t>
      </w:r>
      <w:r w:rsidRPr="00304DDA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Решение принято единогласно.</w:t>
      </w:r>
    </w:p>
    <w:p w14:paraId="62DC7190" w14:textId="77777777" w:rsidR="00304DDA" w:rsidRDefault="00304DDA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300929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300929" w:rsidRDefault="00A6333B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Председатель</w:t>
            </w:r>
          </w:p>
          <w:p w14:paraId="2C93A2D9" w14:textId="77777777" w:rsidR="00C049DF" w:rsidRPr="00300929" w:rsidRDefault="00C049DF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93A2DA" w14:textId="77777777" w:rsidR="00A6333B" w:rsidRPr="00300929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300929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И.А. Заикин</w:t>
            </w:r>
          </w:p>
          <w:p w14:paraId="2C93A2DC" w14:textId="77777777" w:rsidR="00187F3E" w:rsidRPr="00300929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D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E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333B" w:rsidRPr="00300929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300929" w:rsidRDefault="005640F8" w:rsidP="00FE27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С</w:t>
            </w:r>
            <w:r w:rsidR="00A6333B" w:rsidRPr="0030092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300929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566E1A71" w:rsidR="00A6333B" w:rsidRPr="00300929" w:rsidRDefault="00FF49C2" w:rsidP="00FE276E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В.М. Ткаченко</w:t>
            </w:r>
          </w:p>
        </w:tc>
      </w:tr>
    </w:tbl>
    <w:p w14:paraId="2C93A2E5" w14:textId="77777777" w:rsidR="00885A7C" w:rsidRPr="00300929" w:rsidRDefault="00885A7C" w:rsidP="00FF49C2">
      <w:pPr>
        <w:rPr>
          <w:sz w:val="22"/>
          <w:szCs w:val="22"/>
        </w:rPr>
      </w:pPr>
    </w:p>
    <w:sectPr w:rsidR="00885A7C" w:rsidRPr="00300929" w:rsidSect="00304DDA">
      <w:headerReference w:type="first" r:id="rId9"/>
      <w:pgSz w:w="11907" w:h="16840" w:code="9"/>
      <w:pgMar w:top="568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311B" w14:textId="77777777" w:rsidR="001F239B" w:rsidRDefault="001F239B" w:rsidP="00D34C00">
      <w:r>
        <w:separator/>
      </w:r>
    </w:p>
  </w:endnote>
  <w:endnote w:type="continuationSeparator" w:id="0">
    <w:p w14:paraId="0CA753B4" w14:textId="77777777" w:rsidR="001F239B" w:rsidRDefault="001F239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5AE5" w14:textId="77777777" w:rsidR="001F239B" w:rsidRDefault="001F239B" w:rsidP="00D34C00">
      <w:r>
        <w:separator/>
      </w:r>
    </w:p>
  </w:footnote>
  <w:footnote w:type="continuationSeparator" w:id="0">
    <w:p w14:paraId="0D740809" w14:textId="77777777" w:rsidR="001F239B" w:rsidRDefault="001F239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239B"/>
    <w:rsid w:val="001F42EC"/>
    <w:rsid w:val="001F4ED5"/>
    <w:rsid w:val="001F67B5"/>
    <w:rsid w:val="001F6DD9"/>
    <w:rsid w:val="001F79CA"/>
    <w:rsid w:val="00200D28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9658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5BEF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4E67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9C2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8B43-4F2E-4224-82A8-0F23721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8</cp:revision>
  <cp:lastPrinted>2018-12-20T08:24:00Z</cp:lastPrinted>
  <dcterms:created xsi:type="dcterms:W3CDTF">2019-03-13T16:47:00Z</dcterms:created>
  <dcterms:modified xsi:type="dcterms:W3CDTF">2021-01-18T06:45:00Z</dcterms:modified>
</cp:coreProperties>
</file>