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1522"/>
        <w:gridCol w:w="5137"/>
      </w:tblGrid>
      <w:tr w:rsidR="00D2392A" w:rsidTr="00DB15BE">
        <w:tc>
          <w:tcPr>
            <w:tcW w:w="337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152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5137" w:type="dxa"/>
            <w:vMerge w:val="restart"/>
            <w:shd w:val="clear" w:color="auto" w:fill="auto"/>
          </w:tcPr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>УТВЕРЖДЕНО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>НП СРО «Нефтегазпроект-Альянс»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>от 13.04.2017, протокол № 21,</w:t>
            </w:r>
            <w:r w:rsidR="00570B1E" w:rsidRPr="005C738F">
              <w:rPr>
                <w:sz w:val="24"/>
                <w:szCs w:val="24"/>
              </w:rPr>
              <w:t xml:space="preserve"> Приложение 8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 xml:space="preserve">В редакции решения общего собрания членов Ассоциации СРО «Нефтегазпроект-Альянс», протокол от </w:t>
            </w:r>
            <w:r w:rsidR="000267FC" w:rsidRPr="005C738F">
              <w:rPr>
                <w:sz w:val="24"/>
                <w:szCs w:val="24"/>
              </w:rPr>
              <w:t>11</w:t>
            </w:r>
            <w:r w:rsidRPr="005C738F">
              <w:rPr>
                <w:sz w:val="24"/>
                <w:szCs w:val="24"/>
              </w:rPr>
              <w:t>.07.2024 № 43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738F">
              <w:rPr>
                <w:sz w:val="24"/>
                <w:szCs w:val="24"/>
              </w:rPr>
              <w:t>Председатель</w:t>
            </w:r>
          </w:p>
          <w:p w:rsidR="00D2392A" w:rsidRPr="005C738F" w:rsidRDefault="00D2392A" w:rsidP="00AE12C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2392A" w:rsidRPr="005C738F" w:rsidRDefault="00D2392A" w:rsidP="00D2392A">
            <w:pPr>
              <w:spacing w:line="276" w:lineRule="auto"/>
              <w:ind w:firstLine="0"/>
            </w:pPr>
            <w:r w:rsidRPr="005C738F">
              <w:rPr>
                <w:sz w:val="24"/>
                <w:szCs w:val="24"/>
              </w:rPr>
              <w:t>_____________________И.А. Заикин</w:t>
            </w:r>
          </w:p>
        </w:tc>
      </w:tr>
      <w:tr w:rsidR="00D2392A" w:rsidTr="00DB15BE">
        <w:tc>
          <w:tcPr>
            <w:tcW w:w="337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152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5137" w:type="dxa"/>
            <w:vMerge/>
            <w:shd w:val="clear" w:color="auto" w:fill="auto"/>
          </w:tcPr>
          <w:p w:rsidR="00D2392A" w:rsidRDefault="00D2392A" w:rsidP="00AE12C9">
            <w:pPr>
              <w:ind w:firstLine="0"/>
              <w:jc w:val="center"/>
            </w:pPr>
          </w:p>
        </w:tc>
      </w:tr>
      <w:tr w:rsidR="00D2392A" w:rsidTr="00DB15BE">
        <w:tc>
          <w:tcPr>
            <w:tcW w:w="337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1522" w:type="dxa"/>
            <w:shd w:val="clear" w:color="auto" w:fill="auto"/>
          </w:tcPr>
          <w:p w:rsidR="00D2392A" w:rsidRDefault="00D2392A" w:rsidP="00AE12C9">
            <w:pPr>
              <w:ind w:firstLine="0"/>
            </w:pPr>
          </w:p>
        </w:tc>
        <w:tc>
          <w:tcPr>
            <w:tcW w:w="5137" w:type="dxa"/>
            <w:vMerge/>
            <w:shd w:val="clear" w:color="auto" w:fill="auto"/>
          </w:tcPr>
          <w:p w:rsidR="00D2392A" w:rsidRDefault="00D2392A" w:rsidP="00AE12C9">
            <w:pPr>
              <w:ind w:firstLine="0"/>
              <w:jc w:val="center"/>
            </w:pPr>
          </w:p>
        </w:tc>
      </w:tr>
    </w:tbl>
    <w:p w:rsidR="00DC74EF" w:rsidRPr="00570B1E" w:rsidRDefault="00DC74EF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70B1E">
        <w:rPr>
          <w:b/>
          <w:sz w:val="24"/>
          <w:szCs w:val="24"/>
        </w:rPr>
        <w:t>Положение о членстве</w:t>
      </w:r>
    </w:p>
    <w:p w:rsidR="00DB15BE" w:rsidRPr="00570B1E" w:rsidRDefault="00DB15BE" w:rsidP="00DB15B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70B1E">
        <w:rPr>
          <w:b/>
          <w:sz w:val="24"/>
          <w:szCs w:val="24"/>
        </w:rPr>
        <w:t>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rPr>
          <w:sz w:val="24"/>
          <w:szCs w:val="24"/>
        </w:rPr>
      </w:pPr>
    </w:p>
    <w:p w:rsidR="00DB15BE" w:rsidRDefault="00DB15BE" w:rsidP="00DB15BE">
      <w:pPr>
        <w:spacing w:line="240" w:lineRule="auto"/>
        <w:rPr>
          <w:sz w:val="24"/>
          <w:szCs w:val="24"/>
        </w:rPr>
      </w:pPr>
    </w:p>
    <w:p w:rsidR="00A2069F" w:rsidRDefault="00A2069F" w:rsidP="00DB15BE">
      <w:pPr>
        <w:spacing w:line="240" w:lineRule="auto"/>
        <w:rPr>
          <w:sz w:val="24"/>
          <w:szCs w:val="24"/>
        </w:rPr>
      </w:pPr>
    </w:p>
    <w:p w:rsidR="00A2069F" w:rsidRDefault="00A2069F" w:rsidP="00DB15BE">
      <w:pPr>
        <w:spacing w:line="240" w:lineRule="auto"/>
        <w:rPr>
          <w:sz w:val="24"/>
          <w:szCs w:val="24"/>
        </w:rPr>
      </w:pPr>
    </w:p>
    <w:p w:rsidR="00A2069F" w:rsidRDefault="00A2069F" w:rsidP="00DB15BE">
      <w:pPr>
        <w:spacing w:line="240" w:lineRule="auto"/>
        <w:rPr>
          <w:sz w:val="24"/>
          <w:szCs w:val="24"/>
        </w:rPr>
      </w:pPr>
    </w:p>
    <w:p w:rsidR="00A2069F" w:rsidRPr="00570B1E" w:rsidRDefault="00A2069F" w:rsidP="00DB15BE">
      <w:pPr>
        <w:spacing w:line="240" w:lineRule="auto"/>
        <w:rPr>
          <w:sz w:val="24"/>
          <w:szCs w:val="24"/>
        </w:rPr>
      </w:pPr>
    </w:p>
    <w:p w:rsidR="00DB15BE" w:rsidRPr="00570B1E" w:rsidRDefault="00DB15BE" w:rsidP="00DB15BE">
      <w:pPr>
        <w:spacing w:line="240" w:lineRule="auto"/>
        <w:ind w:firstLine="0"/>
        <w:jc w:val="center"/>
        <w:rPr>
          <w:sz w:val="24"/>
          <w:szCs w:val="24"/>
        </w:rPr>
      </w:pPr>
      <w:r w:rsidRPr="00570B1E">
        <w:rPr>
          <w:sz w:val="24"/>
          <w:szCs w:val="24"/>
        </w:rPr>
        <w:t>Москва</w:t>
      </w:r>
    </w:p>
    <w:p w:rsidR="00DB15BE" w:rsidRPr="00570B1E" w:rsidRDefault="00DB15BE" w:rsidP="00DB15BE">
      <w:pPr>
        <w:spacing w:line="240" w:lineRule="auto"/>
        <w:ind w:firstLine="0"/>
        <w:jc w:val="center"/>
        <w:rPr>
          <w:sz w:val="24"/>
          <w:szCs w:val="24"/>
        </w:rPr>
      </w:pPr>
      <w:r w:rsidRPr="00570B1E">
        <w:rPr>
          <w:sz w:val="24"/>
          <w:szCs w:val="24"/>
        </w:rPr>
        <w:t>2024</w:t>
      </w:r>
    </w:p>
    <w:p w:rsidR="00DB15BE" w:rsidRPr="00570B1E" w:rsidRDefault="00DB15BE" w:rsidP="00DB15BE">
      <w:pPr>
        <w:spacing w:line="240" w:lineRule="auto"/>
        <w:ind w:firstLine="0"/>
        <w:jc w:val="left"/>
        <w:rPr>
          <w:sz w:val="24"/>
          <w:szCs w:val="24"/>
        </w:rPr>
      </w:pPr>
      <w:r w:rsidRPr="00570B1E">
        <w:rPr>
          <w:sz w:val="24"/>
          <w:szCs w:val="24"/>
        </w:rPr>
        <w:br w:type="page"/>
      </w:r>
    </w:p>
    <w:p w:rsidR="00DB15BE" w:rsidRPr="00784F0B" w:rsidRDefault="00DB15BE" w:rsidP="00BC7474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lastRenderedPageBreak/>
        <w:t>1. Общие положения.</w:t>
      </w:r>
    </w:p>
    <w:p w:rsidR="00DB15BE" w:rsidRPr="00784F0B" w:rsidRDefault="00DB15BE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1.1. Настоящее Положение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 (далее - Положение), устанавливает требования к членам Ассоциации СРО «Нефтегазпроект-Альянс» и условия членства в соответствии с законодательством Российской Федерации о саморегулируемых организациях. Положение является внутренним документом Ассоциации саморегулируемой организации «Объединение проектировщиков объектов топливно-энергетического комплекса «Нефтегазпроект-Альянс» (далее - Ассоциация).</w:t>
      </w:r>
    </w:p>
    <w:p w:rsidR="00DB15BE" w:rsidRPr="00784F0B" w:rsidRDefault="00DB15BE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1.2. Настоящим Положением регулируются отношения, возникающие у Ассоциации с ее членами, лицами, чье членство в Ассоциации прекращено, и иными лицами в пределах, установленных Положением и законодательством Российской Федерации. Правила, установленные Положением, обязательны для членов Ассоциации, Ассоциации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1.3. </w:t>
      </w:r>
      <w:r w:rsidR="00DB15BE" w:rsidRPr="00784F0B">
        <w:rPr>
          <w:sz w:val="24"/>
          <w:szCs w:val="24"/>
        </w:rPr>
        <w:t>Настоящее Положение устанавливает: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DB15BE" w:rsidRPr="00784F0B">
        <w:rPr>
          <w:sz w:val="24"/>
          <w:szCs w:val="24"/>
        </w:rPr>
        <w:t>требования к членам Ассоциации, выполняющим работы или имеющим намерение выполнять работы по подготовке проектной документации,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DB15BE" w:rsidRPr="00784F0B">
        <w:rPr>
          <w:sz w:val="24"/>
          <w:szCs w:val="24"/>
        </w:rPr>
        <w:t>порядок приема в члены Ассоциации, порядок и основания прекращения членства в Ассоциации;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DB15BE" w:rsidRPr="00784F0B">
        <w:rPr>
          <w:sz w:val="24"/>
          <w:szCs w:val="24"/>
        </w:rPr>
        <w:t>права и обязанности членов Ассоциации;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  <w:lang w:eastAsia="ru-RU"/>
        </w:rPr>
        <w:t xml:space="preserve">- </w:t>
      </w:r>
      <w:r w:rsidR="00DB15BE" w:rsidRPr="00784F0B">
        <w:rPr>
          <w:sz w:val="24"/>
          <w:szCs w:val="24"/>
          <w:lang w:eastAsia="ru-RU"/>
        </w:rPr>
        <w:t>размер, порядок расчета и уплаты вступительного взноса, членских взносов;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  <w:lang w:eastAsia="ru-RU"/>
        </w:rPr>
        <w:t xml:space="preserve">- </w:t>
      </w:r>
      <w:r w:rsidR="00DB15BE" w:rsidRPr="00784F0B">
        <w:rPr>
          <w:sz w:val="24"/>
          <w:szCs w:val="24"/>
          <w:lang w:eastAsia="ru-RU"/>
        </w:rPr>
        <w:t>порядок обжалования решений Ассоциации;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  <w:lang w:eastAsia="ru-RU"/>
        </w:rPr>
        <w:t xml:space="preserve">- </w:t>
      </w:r>
      <w:r w:rsidR="00DB15BE" w:rsidRPr="00784F0B">
        <w:rPr>
          <w:sz w:val="24"/>
          <w:szCs w:val="24"/>
          <w:lang w:eastAsia="ru-RU"/>
        </w:rPr>
        <w:t>иные требования.</w:t>
      </w:r>
    </w:p>
    <w:p w:rsidR="00DB15BE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1.4. </w:t>
      </w:r>
      <w:r w:rsidR="00DB15BE" w:rsidRPr="00784F0B">
        <w:rPr>
          <w:sz w:val="24"/>
          <w:szCs w:val="24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DB15BE" w:rsidRPr="00784F0B" w:rsidRDefault="00DB15BE" w:rsidP="00BC7474">
      <w:pPr>
        <w:pStyle w:val="a7"/>
        <w:spacing w:line="240" w:lineRule="auto"/>
        <w:ind w:left="0"/>
        <w:rPr>
          <w:sz w:val="24"/>
          <w:szCs w:val="24"/>
        </w:rPr>
      </w:pPr>
    </w:p>
    <w:p w:rsidR="00C42E16" w:rsidRPr="00784F0B" w:rsidRDefault="00C42E16" w:rsidP="00BC7474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 xml:space="preserve">2. Общие требования 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2.1. В члены Ассоциации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условиям членства, требованиям, установленным Ассоциацией к своим членам, и уплаты такими лицами в полном объеме взносов в компенсационный фонд (компенсационные фонды) Ассоциации.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2.2. Членами Ассоциации являются лица, в отношении которых принято и вступило в силу решение о приеме в члены, и членство которых в Ассоциации не прекращено в порядке, установленном законодательством Российской Федерации и внутренними документами Ассоциации.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2.3. Члены Ассоциации обязаны соблюдать требования Положения и иных внутренних документов Ассоциации, требования стандартов Ассоциации, утверждаемых в соответствии с законодательством Российской Федерации, требования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2.4. Члены Ассоциации, являющиеся юридическими лицами, и иные юридические лица участвуют в отношениях с Ассоциацией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Члены Ассоциации (иные лица), являющиеся индивидуальными предпринимателями, участвуют в отношениях с Ассоциацией лично или через представителя. Полномочия выступать в отношениях с Ассоциацией от имени члена Ассоциации </w:t>
      </w:r>
      <w:r w:rsidRPr="00784F0B">
        <w:rPr>
          <w:sz w:val="24"/>
          <w:szCs w:val="24"/>
        </w:rPr>
        <w:lastRenderedPageBreak/>
        <w:t>и иных лиц подтверждаются в соответствии с гражданским законодательством Российской Федерации.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2.5. Юридически значимые документы, в том числе любые уведомления, сообщения, требования, отчеты и заявления, принимаются и рассматриваются Ассоциацией при условии их подписания лицом, имеющем соответствующие полномочия. Полномочия лиц, не действующих от имени юридического лица без доверенности, подтверждаются документами в соответствии с гражданским законодательством Российской Федерации, или в соответствии с правилами абз. 2 ч. 1 ст. 182 Гражданского кодекса Российской Федерации.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2.6. Документы могут направляться в Ассоциацию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Ассоциацией, но не влекут возникновения, изменения или прекращения правоотношений.</w:t>
      </w:r>
    </w:p>
    <w:p w:rsidR="00C42E16" w:rsidRPr="00784F0B" w:rsidRDefault="00C42E1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2.7. Юридически значимые документы, в том числе любые уведомления, сообщения, требования и заявления, направляемые Ассоциацией в адрес юридических лиц, считаются направленными надлежащим образом, если они направлены по адресу, указанному в едином государственном реестре юридических лиц или по адресу, указанному адресатом. Члены Ассоциации и иные лица, которым Ассоциация направляет юридически значимые документы, несут риск последствий неполучения юридически значимых сообщений и документов, доставленных по адресу, указанному в едином государственном реестре юридических лиц или указанному адресатом, а также риск отсутствия по указанному адресу своего органа или представителя.</w:t>
      </w:r>
    </w:p>
    <w:p w:rsidR="00C42E16" w:rsidRPr="00784F0B" w:rsidRDefault="00C42E16" w:rsidP="00BC7474">
      <w:pPr>
        <w:pStyle w:val="a7"/>
        <w:spacing w:line="240" w:lineRule="auto"/>
        <w:ind w:left="0"/>
        <w:rPr>
          <w:sz w:val="24"/>
          <w:szCs w:val="24"/>
        </w:rPr>
      </w:pPr>
    </w:p>
    <w:p w:rsidR="00776EA3" w:rsidRPr="00784F0B" w:rsidRDefault="00BC7474" w:rsidP="002754A2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3.</w:t>
      </w:r>
      <w:r w:rsidR="00776EA3" w:rsidRPr="00784F0B">
        <w:rPr>
          <w:b/>
          <w:sz w:val="24"/>
          <w:szCs w:val="24"/>
        </w:rPr>
        <w:t>Требования к членам Ассоциации</w:t>
      </w:r>
    </w:p>
    <w:p w:rsidR="00776EA3" w:rsidRPr="00784F0B" w:rsidRDefault="00BC7474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3.1. </w:t>
      </w:r>
      <w:r w:rsidR="00776EA3" w:rsidRPr="00784F0B">
        <w:rPr>
          <w:sz w:val="24"/>
          <w:szCs w:val="24"/>
        </w:rPr>
        <w:t>Требования к членам Ассоциации должны соблюдаться членами Ассоциации вне зависимости от фактического в течение членства участия и от способов участия таких членов в процессах подготовки проектной документации.</w:t>
      </w:r>
    </w:p>
    <w:p w:rsidR="00776EA3" w:rsidRPr="00784F0B" w:rsidRDefault="00BC7474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3.2. </w:t>
      </w:r>
      <w:r w:rsidR="00776EA3" w:rsidRPr="00784F0B">
        <w:rPr>
          <w:sz w:val="24"/>
          <w:szCs w:val="24"/>
        </w:rPr>
        <w:t xml:space="preserve">Требования, предъявляемые к членам Ассоциации, осуществляющим подготовку проектной документации, распространяются на членов Ассоциации,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Ассоциации, выполняющих функцию технического заказчика, в зависимости от категории объекта капитального строительства, в отношении которого выполняется функция технического заказчика. </w:t>
      </w:r>
    </w:p>
    <w:p w:rsidR="00776EA3" w:rsidRPr="00784F0B" w:rsidRDefault="00BC7474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3.3. </w:t>
      </w:r>
      <w:r w:rsidR="00776EA3" w:rsidRPr="00784F0B">
        <w:rPr>
          <w:sz w:val="24"/>
          <w:szCs w:val="24"/>
        </w:rPr>
        <w:t>Требования к членам Ассоциации, осуществляющим подготовку проектной документации для объектов, не отнесенных к особо опасным, технически сложным и уникальным:</w:t>
      </w:r>
    </w:p>
    <w:p w:rsidR="00776EA3" w:rsidRPr="00784F0B" w:rsidRDefault="00BC7474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а) </w:t>
      </w:r>
      <w:r w:rsidR="00776EA3" w:rsidRPr="00784F0B">
        <w:rPr>
          <w:sz w:val="24"/>
          <w:szCs w:val="24"/>
        </w:rPr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 w:rsidR="00776EA3" w:rsidRPr="00784F0B">
        <w:rPr>
          <w:sz w:val="24"/>
          <w:szCs w:val="24"/>
        </w:rPr>
        <w:sym w:font="Symbol" w:char="F02D"/>
      </w:r>
      <w:r w:rsidR="00776EA3" w:rsidRPr="00784F0B">
        <w:rPr>
          <w:sz w:val="24"/>
          <w:szCs w:val="24"/>
        </w:rPr>
        <w:t xml:space="preserve"> наличие высшего образования соответствующего профиля и стажа работы по специальности не менее чем пять лет;</w:t>
      </w:r>
    </w:p>
    <w:p w:rsidR="00F63711" w:rsidRPr="00784F0B" w:rsidRDefault="00F63711" w:rsidP="00F63711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б) требования к наличию у индивидуального предпринимателя или юридического лица специалистов по организации архитектурно-строительного проектирования (главных инженеров проектов, главных архитекторов проектов), сведения о которых включены в национальный реестр специалистов в области инженерных изысканий и архитектурно-строительного проектирования, </w:t>
      </w:r>
      <w:r w:rsidRPr="00784F0B">
        <w:rPr>
          <w:sz w:val="24"/>
          <w:szCs w:val="24"/>
        </w:rPr>
        <w:sym w:font="Symbol" w:char="F02D"/>
      </w:r>
      <w:r w:rsidRPr="00784F0B">
        <w:rPr>
          <w:sz w:val="24"/>
          <w:szCs w:val="24"/>
        </w:rPr>
        <w:t xml:space="preserve"> не менее чем два специалиста по месту основной работы.</w:t>
      </w:r>
    </w:p>
    <w:p w:rsidR="00B57D23" w:rsidRPr="00784F0B" w:rsidRDefault="003D02E3" w:rsidP="003D02E3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3.4. Требованием к члену Ассоциации, осуществляющему подготовку проектной документации </w:t>
      </w:r>
      <w:r w:rsidR="00B57D23" w:rsidRPr="00784F0B">
        <w:rPr>
          <w:sz w:val="24"/>
          <w:szCs w:val="24"/>
        </w:rPr>
        <w:t xml:space="preserve">особо опасных и технически сложных объектов, являющихся объектами использования атомной энергии в соответствии с </w:t>
      </w:r>
      <w:hyperlink r:id="rId8" w:history="1">
        <w:r w:rsidR="00B57D23" w:rsidRPr="00784F0B">
          <w:rPr>
            <w:sz w:val="24"/>
            <w:szCs w:val="24"/>
          </w:rPr>
          <w:t>законодательством</w:t>
        </w:r>
      </w:hyperlink>
      <w:r w:rsidR="00B57D23" w:rsidRPr="00784F0B">
        <w:rPr>
          <w:sz w:val="24"/>
          <w:szCs w:val="24"/>
        </w:rPr>
        <w:t xml:space="preserve"> Российской Федерации об использовании атомной энергии, а также объектов использования атомной энергии, указанных в </w:t>
      </w:r>
      <w:hyperlink r:id="rId9" w:history="1">
        <w:r w:rsidR="00B57D23" w:rsidRPr="00784F0B">
          <w:rPr>
            <w:sz w:val="24"/>
            <w:szCs w:val="24"/>
          </w:rPr>
          <w:t>подпунктах "а"</w:t>
        </w:r>
      </w:hyperlink>
      <w:r w:rsidR="00B57D23" w:rsidRPr="00784F0B">
        <w:rPr>
          <w:sz w:val="24"/>
          <w:szCs w:val="24"/>
        </w:rPr>
        <w:t xml:space="preserve"> и </w:t>
      </w:r>
      <w:hyperlink r:id="rId10" w:history="1">
        <w:r w:rsidR="00B57D23" w:rsidRPr="00784F0B">
          <w:rPr>
            <w:sz w:val="24"/>
            <w:szCs w:val="24"/>
          </w:rPr>
          <w:t>"б" пункта 1 части 1 статьи 48</w:t>
        </w:r>
      </w:hyperlink>
      <w:hyperlink r:id="rId11" w:history="1">
        <w:r w:rsidR="00B57D23" w:rsidRPr="00784F0B">
          <w:rPr>
            <w:sz w:val="24"/>
            <w:szCs w:val="24"/>
          </w:rPr>
          <w:t> 1</w:t>
        </w:r>
      </w:hyperlink>
      <w:r w:rsidR="00B57D23" w:rsidRPr="00784F0B">
        <w:rPr>
          <w:sz w:val="24"/>
          <w:szCs w:val="24"/>
        </w:rPr>
        <w:t xml:space="preserve"> Градостроительного кодекса Российской </w:t>
      </w:r>
      <w:r w:rsidR="00B57D23" w:rsidRPr="00784F0B">
        <w:rPr>
          <w:sz w:val="24"/>
          <w:szCs w:val="24"/>
        </w:rPr>
        <w:lastRenderedPageBreak/>
        <w:t>Федерации</w:t>
      </w:r>
      <w:r w:rsidRPr="00784F0B">
        <w:rPr>
          <w:sz w:val="24"/>
          <w:szCs w:val="24"/>
        </w:rPr>
        <w:t xml:space="preserve">, является наличие у члена Ассоциации </w:t>
      </w:r>
      <w:r w:rsidR="00B57D23" w:rsidRPr="00784F0B">
        <w:rPr>
          <w:sz w:val="24"/>
          <w:szCs w:val="24"/>
        </w:rPr>
        <w:t>разрешения (лицензии) на право ведения соответствующих работ в области использования атомной энергии, выданного в соответствии с требованиями законодательства Российской Федерации в области использования атомной энергии.</w:t>
      </w:r>
    </w:p>
    <w:p w:rsidR="008D1B04" w:rsidRPr="00784F0B" w:rsidRDefault="008D1B04" w:rsidP="008D1B0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3.5. Требованиями к членам Ассоциации, осуществляющим подготовку проектной документации </w:t>
      </w:r>
      <w:r w:rsidR="001D3DDD" w:rsidRPr="00784F0B">
        <w:rPr>
          <w:sz w:val="24"/>
          <w:szCs w:val="24"/>
        </w:rPr>
        <w:t>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кадрового состава являются:</w:t>
      </w:r>
    </w:p>
    <w:p w:rsidR="00776EA3" w:rsidRPr="00784F0B" w:rsidRDefault="004258F6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а) </w:t>
      </w:r>
      <w:r w:rsidR="00776EA3" w:rsidRPr="00784F0B">
        <w:rPr>
          <w:sz w:val="24"/>
          <w:szCs w:val="24"/>
        </w:rPr>
        <w:t>наличие у члена Ассоциации:</w:t>
      </w:r>
    </w:p>
    <w:p w:rsidR="00E565D3" w:rsidRPr="00784F0B" w:rsidRDefault="00E565D3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hyperlink r:id="rId12" w:history="1">
        <w:r w:rsidRPr="00784F0B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784F0B">
        <w:rPr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первому уровню ответственности члена саморегулируемой организации, установленному </w:t>
      </w:r>
      <w:hyperlink r:id="rId13" w:history="1">
        <w:r w:rsidRPr="00784F0B">
          <w:rPr>
            <w:rStyle w:val="ab"/>
            <w:color w:val="auto"/>
            <w:sz w:val="24"/>
            <w:szCs w:val="24"/>
          </w:rPr>
          <w:t>пунктом 1 части 10 статьи 55</w:t>
        </w:r>
      </w:hyperlink>
      <w:hyperlink r:id="rId14" w:history="1">
        <w:r w:rsidRPr="00784F0B">
          <w:rPr>
            <w:rStyle w:val="ab"/>
            <w:color w:val="auto"/>
            <w:sz w:val="24"/>
            <w:szCs w:val="24"/>
            <w:vertAlign w:val="superscript"/>
          </w:rPr>
          <w:t> 16</w:t>
        </w:r>
      </w:hyperlink>
      <w:r w:rsidRPr="00784F0B">
        <w:rPr>
          <w:sz w:val="24"/>
          <w:szCs w:val="24"/>
        </w:rPr>
        <w:t> Градостроительного кодекса Российской Федерации;</w:t>
      </w:r>
    </w:p>
    <w:p w:rsidR="00546945" w:rsidRPr="00784F0B" w:rsidRDefault="00546945" w:rsidP="00546945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hyperlink r:id="rId15" w:history="1">
        <w:r w:rsidRPr="00784F0B">
          <w:rPr>
            <w:sz w:val="24"/>
            <w:szCs w:val="24"/>
          </w:rPr>
          <w:t>Федеральным законом</w:t>
        </w:r>
      </w:hyperlink>
      <w:r w:rsidRPr="00784F0B">
        <w:rPr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второму уровню ответственности члена саморегулируемой организации, установленному </w:t>
      </w:r>
      <w:hyperlink r:id="rId16" w:history="1">
        <w:r w:rsidRPr="00784F0B">
          <w:rPr>
            <w:sz w:val="24"/>
            <w:szCs w:val="24"/>
          </w:rPr>
          <w:t>пунктом 2 части 10 статьи 55</w:t>
        </w:r>
      </w:hyperlink>
      <w:hyperlink r:id="rId17" w:history="1">
        <w:r w:rsidRPr="00784F0B">
          <w:rPr>
            <w:sz w:val="24"/>
            <w:szCs w:val="24"/>
          </w:rPr>
          <w:t> 16</w:t>
        </w:r>
      </w:hyperlink>
      <w:r w:rsidRPr="00784F0B">
        <w:rPr>
          <w:sz w:val="24"/>
          <w:szCs w:val="24"/>
        </w:rPr>
        <w:t> Градостроительного кодекса Российской Федерации;</w:t>
      </w:r>
    </w:p>
    <w:p w:rsidR="00546945" w:rsidRPr="00784F0B" w:rsidRDefault="00546945" w:rsidP="00546945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</w:t>
      </w:r>
      <w:r w:rsidRPr="00784F0B">
        <w:rPr>
          <w:sz w:val="24"/>
          <w:szCs w:val="24"/>
        </w:rPr>
        <w:lastRenderedPageBreak/>
        <w:t xml:space="preserve">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hyperlink r:id="rId18" w:history="1">
        <w:r w:rsidRPr="00784F0B">
          <w:rPr>
            <w:sz w:val="24"/>
            <w:szCs w:val="24"/>
          </w:rPr>
          <w:t>Федеральным законом</w:t>
        </w:r>
      </w:hyperlink>
      <w:r w:rsidRPr="00784F0B">
        <w:rPr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третьему уровню ответственности члена саморегулируемой организации, установленному </w:t>
      </w:r>
      <w:hyperlink r:id="rId19" w:history="1">
        <w:r w:rsidRPr="00784F0B">
          <w:rPr>
            <w:sz w:val="24"/>
            <w:szCs w:val="24"/>
          </w:rPr>
          <w:t>пунктом 3 части 10 статьи 55</w:t>
        </w:r>
      </w:hyperlink>
      <w:hyperlink r:id="rId20" w:history="1">
        <w:r w:rsidRPr="00784F0B">
          <w:rPr>
            <w:sz w:val="24"/>
            <w:szCs w:val="24"/>
          </w:rPr>
          <w:t> 16</w:t>
        </w:r>
      </w:hyperlink>
      <w:r w:rsidRPr="00784F0B">
        <w:rPr>
          <w:sz w:val="24"/>
          <w:szCs w:val="24"/>
        </w:rPr>
        <w:t> Градостроительного кодекса Российской Федерации;</w:t>
      </w:r>
    </w:p>
    <w:p w:rsidR="00546945" w:rsidRPr="00784F0B" w:rsidRDefault="00546945" w:rsidP="00546945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 технических служб, работающих по трудовому договору,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</w:t>
      </w:r>
      <w:hyperlink r:id="rId21" w:history="1">
        <w:r w:rsidRPr="00784F0B">
          <w:rPr>
            <w:sz w:val="24"/>
            <w:szCs w:val="24"/>
          </w:rPr>
          <w:t>Федеральным законом</w:t>
        </w:r>
      </w:hyperlink>
      <w:r w:rsidRPr="00784F0B">
        <w:rPr>
          <w:sz w:val="24"/>
          <w:szCs w:val="24"/>
        </w:rPr>
        <w:t xml:space="preserve">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соответствует четвертому уровню ответственности члена саморегулируемой организации, установленному </w:t>
      </w:r>
      <w:hyperlink r:id="rId22" w:history="1">
        <w:r w:rsidRPr="00784F0B">
          <w:rPr>
            <w:sz w:val="24"/>
            <w:szCs w:val="24"/>
          </w:rPr>
          <w:t>пунктом 4 части 10 статьи 55</w:t>
        </w:r>
      </w:hyperlink>
      <w:hyperlink r:id="rId23" w:history="1">
        <w:r w:rsidRPr="00784F0B">
          <w:rPr>
            <w:sz w:val="24"/>
            <w:szCs w:val="24"/>
          </w:rPr>
          <w:t> 16</w:t>
        </w:r>
      </w:hyperlink>
      <w:r w:rsidRPr="00784F0B">
        <w:rPr>
          <w:sz w:val="24"/>
          <w:szCs w:val="24"/>
        </w:rPr>
        <w:t> Градостроительного кодекса Российской Федерации;</w:t>
      </w:r>
    </w:p>
    <w:p w:rsidR="00A2069F" w:rsidRPr="00784F0B" w:rsidRDefault="00A2069F" w:rsidP="00A2069F">
      <w:pPr>
        <w:spacing w:line="240" w:lineRule="auto"/>
        <w:rPr>
          <w:sz w:val="24"/>
          <w:szCs w:val="24"/>
        </w:rPr>
      </w:pPr>
      <w:bookmarkStart w:id="0" w:name="sub_1062"/>
      <w:r w:rsidRPr="00784F0B">
        <w:rPr>
          <w:sz w:val="24"/>
          <w:szCs w:val="24"/>
        </w:rPr>
        <w:t xml:space="preserve">б)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</w:t>
      </w:r>
      <w:hyperlink r:id="rId24" w:history="1">
        <w:r w:rsidRPr="00784F0B">
          <w:rPr>
            <w:sz w:val="24"/>
            <w:szCs w:val="24"/>
          </w:rPr>
          <w:t>законодательством</w:t>
        </w:r>
      </w:hyperlink>
      <w:r w:rsidRPr="00784F0B">
        <w:rPr>
          <w:sz w:val="24"/>
          <w:szCs w:val="24"/>
        </w:rPr>
        <w:t xml:space="preserve"> Российской Федерации о промышленной безопасности опасных производственных объектов и </w:t>
      </w:r>
      <w:hyperlink r:id="rId25" w:history="1">
        <w:r w:rsidRPr="00784F0B">
          <w:rPr>
            <w:sz w:val="24"/>
            <w:szCs w:val="24"/>
          </w:rPr>
          <w:t>законодательством</w:t>
        </w:r>
      </w:hyperlink>
      <w:r w:rsidRPr="00784F0B">
        <w:rPr>
          <w:sz w:val="24"/>
          <w:szCs w:val="24"/>
        </w:rPr>
        <w:t xml:space="preserve"> Российской Федерации о безопасности гидротехнических сооружений, подтверждения прохождения указанной аттестации.</w:t>
      </w:r>
    </w:p>
    <w:bookmarkEnd w:id="0"/>
    <w:p w:rsidR="00776EA3" w:rsidRPr="00784F0B" w:rsidRDefault="005962B7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в) </w:t>
      </w:r>
      <w:r w:rsidR="00776EA3" w:rsidRPr="00784F0B">
        <w:rPr>
          <w:sz w:val="24"/>
          <w:szCs w:val="24"/>
        </w:rPr>
        <w:t>наличие у руководителей и специалистов квалификации, подтвержденной в порядке, установленном внутренними документами Ассоциации, с учетом требований законодательства Российской Федерации;</w:t>
      </w:r>
    </w:p>
    <w:p w:rsidR="00776EA3" w:rsidRPr="00784F0B" w:rsidRDefault="00A2069F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г</w:t>
      </w:r>
      <w:r w:rsidR="005962B7" w:rsidRPr="00784F0B">
        <w:rPr>
          <w:sz w:val="24"/>
          <w:szCs w:val="24"/>
        </w:rPr>
        <w:t xml:space="preserve">) </w:t>
      </w:r>
      <w:r w:rsidR="00776EA3" w:rsidRPr="00784F0B">
        <w:rPr>
          <w:sz w:val="24"/>
          <w:szCs w:val="24"/>
        </w:rPr>
        <w:t xml:space="preserve">наличие принадлежащих члену Ассоциации на праве собственности или ином законном основании зданий, сооружений или помещений, пригодных для выполнения работ по подготовке проектной документации, электронно-вычислительных средств, лицензионного программного обеспечения, </w:t>
      </w:r>
      <w:r w:rsidR="00F26826">
        <w:rPr>
          <w:sz w:val="24"/>
          <w:szCs w:val="24"/>
        </w:rPr>
        <w:t>и</w:t>
      </w:r>
      <w:r w:rsidR="00F26826" w:rsidRPr="00F26826">
        <w:rPr>
          <w:sz w:val="24"/>
          <w:szCs w:val="24"/>
        </w:rPr>
        <w:t xml:space="preserve"> </w:t>
      </w:r>
      <w:r w:rsidR="00776EA3" w:rsidRPr="00784F0B">
        <w:rPr>
          <w:sz w:val="24"/>
          <w:szCs w:val="24"/>
        </w:rPr>
        <w:t>в случае необходимости средств обеспечения промышленной безопасности,</w:t>
      </w:r>
      <w:r w:rsidR="00F26826">
        <w:rPr>
          <w:sz w:val="24"/>
          <w:szCs w:val="24"/>
        </w:rPr>
        <w:t xml:space="preserve"> </w:t>
      </w:r>
      <w:r w:rsidR="00F26826" w:rsidRPr="00784F0B">
        <w:rPr>
          <w:sz w:val="24"/>
          <w:szCs w:val="24"/>
        </w:rPr>
        <w:t xml:space="preserve">а также </w:t>
      </w:r>
      <w:r w:rsidR="00776EA3" w:rsidRPr="00784F0B">
        <w:rPr>
          <w:sz w:val="24"/>
          <w:szCs w:val="24"/>
        </w:rPr>
        <w:t xml:space="preserve">средств контроля </w:t>
      </w:r>
      <w:r w:rsidR="00F26826">
        <w:rPr>
          <w:sz w:val="24"/>
          <w:szCs w:val="24"/>
        </w:rPr>
        <w:t xml:space="preserve">и </w:t>
      </w:r>
      <w:bookmarkStart w:id="1" w:name="_GoBack"/>
      <w:bookmarkEnd w:id="1"/>
      <w:r w:rsidR="00776EA3" w:rsidRPr="00784F0B">
        <w:rPr>
          <w:sz w:val="24"/>
          <w:szCs w:val="24"/>
        </w:rPr>
        <w:t>измерений;</w:t>
      </w:r>
    </w:p>
    <w:p w:rsidR="00776EA3" w:rsidRPr="00784F0B" w:rsidRDefault="00A2069F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д</w:t>
      </w:r>
      <w:r w:rsidR="005962B7" w:rsidRPr="00784F0B">
        <w:rPr>
          <w:sz w:val="24"/>
          <w:szCs w:val="24"/>
        </w:rPr>
        <w:t xml:space="preserve">) </w:t>
      </w:r>
      <w:r w:rsidR="00776EA3" w:rsidRPr="00784F0B">
        <w:rPr>
          <w:sz w:val="24"/>
          <w:szCs w:val="24"/>
        </w:rPr>
        <w:t>наличие у члена Ассоциации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76EA3" w:rsidRPr="00784F0B" w:rsidRDefault="005962B7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lastRenderedPageBreak/>
        <w:t xml:space="preserve">3.6. </w:t>
      </w:r>
      <w:r w:rsidR="00776EA3" w:rsidRPr="00784F0B">
        <w:rPr>
          <w:sz w:val="24"/>
          <w:szCs w:val="24"/>
        </w:rPr>
        <w:t>Характеристика квалификации, необходимой работникам для осуществления трудовых функций по подготовке проектной документации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устанавливается квалификационными стандартами Ассоциации.</w:t>
      </w:r>
    </w:p>
    <w:p w:rsidR="00776EA3" w:rsidRPr="00784F0B" w:rsidRDefault="005962B7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3.7. </w:t>
      </w:r>
      <w:r w:rsidR="00776EA3" w:rsidRPr="00784F0B">
        <w:rPr>
          <w:sz w:val="24"/>
          <w:szCs w:val="24"/>
        </w:rPr>
        <w:t xml:space="preserve">Специалисты по организации архитектурно-строительного проектирования, сведения о которых заявляются для подтверждения соответствия требованиям, должны являться физическими лицами,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 должности главного инженера проекта, главного архитектора проекта. К должностным обязанностям таких </w:t>
      </w:r>
      <w:r w:rsidR="006C6AFA" w:rsidRPr="00784F0B">
        <w:rPr>
          <w:sz w:val="24"/>
          <w:szCs w:val="24"/>
        </w:rPr>
        <w:t>специалистов,</w:t>
      </w:r>
      <w:r w:rsidR="00776EA3" w:rsidRPr="00784F0B">
        <w:rPr>
          <w:sz w:val="24"/>
          <w:szCs w:val="24"/>
        </w:rPr>
        <w:t xml:space="preserve"> в том числе должны относиться:</w:t>
      </w:r>
    </w:p>
    <w:p w:rsidR="00776EA3" w:rsidRPr="00784F0B" w:rsidRDefault="00776EA3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утверждение заданий на проектирование объекта капитального строительства;</w:t>
      </w:r>
    </w:p>
    <w:p w:rsidR="00776EA3" w:rsidRPr="00784F0B" w:rsidRDefault="00776EA3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представление, согласование и приемка результатов работ по подготовке проектной документации;</w:t>
      </w:r>
    </w:p>
    <w:p w:rsidR="00776EA3" w:rsidRPr="00784F0B" w:rsidRDefault="00776EA3" w:rsidP="00BC7474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утверждение проектной документации.</w:t>
      </w:r>
    </w:p>
    <w:p w:rsidR="00DB15BE" w:rsidRPr="00784F0B" w:rsidRDefault="00DB15BE" w:rsidP="002754A2">
      <w:pPr>
        <w:spacing w:line="240" w:lineRule="auto"/>
        <w:jc w:val="center"/>
        <w:rPr>
          <w:sz w:val="24"/>
          <w:szCs w:val="24"/>
        </w:rPr>
      </w:pPr>
    </w:p>
    <w:p w:rsidR="005962B7" w:rsidRPr="00784F0B" w:rsidRDefault="005962B7" w:rsidP="00242FF6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4. Порядок приема в члены Ассоциации</w:t>
      </w:r>
    </w:p>
    <w:p w:rsidR="005962B7" w:rsidRPr="00784F0B" w:rsidRDefault="0043155F" w:rsidP="002754A2">
      <w:pPr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4.1. </w:t>
      </w:r>
      <w:r w:rsidR="005962B7" w:rsidRPr="00784F0B">
        <w:rPr>
          <w:sz w:val="24"/>
          <w:szCs w:val="24"/>
        </w:rPr>
        <w:t>В члены Ассоциации принимаются российские и иностранные юридические лица, а также индивидуальные предприниматели, при условии соответствия таких лиц требованиям, установленным Ассоциацией к своим членам, и уплаты в полном объеме взносов в компенсационный фонд (компенсационные фонды) Ассоциации.</w:t>
      </w:r>
    </w:p>
    <w:p w:rsidR="005962B7" w:rsidRPr="00784F0B" w:rsidRDefault="0043155F" w:rsidP="002754A2">
      <w:pPr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4.2. </w:t>
      </w:r>
      <w:r w:rsidR="005962B7" w:rsidRPr="00784F0B">
        <w:rPr>
          <w:sz w:val="24"/>
          <w:szCs w:val="24"/>
        </w:rPr>
        <w:t>Для приема в члены Ассоциации лица, указанные в п. 4.1. Положения (далее - заявители), представляют в Ассоциацию следующие документы: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заявление о приеме в члены Ассоциации, в котором должны быть указаны в том числе сведения о намерении заявителя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копия документа, подтверждающего факт внесения в соответствующий государственный реестр записи о государственной регистрации заявителя, копии учредительных документов (для заявителя - юридического лица), надлежащим образом заверенный перевод на русский язык документов о государственной регистрации заявителя в соответствии с законодательством соответствующего государства (для заявителя - иностранного юридического лица);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подтверждающие соответствие заявителя требованиям, установленным во внутренних документах Ассоциации;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подтверждающие наличие у заявителя специалистов по организации архитектурно-строительного проектирования;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подтверждающие наличие у специалистов по организации архитектурно-строительного проектирования должностных обязанностей, предусмотренных для таких специалистов Положением и законодательством Российской Федерации.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4.3. </w:t>
      </w:r>
      <w:r w:rsidR="005962B7" w:rsidRPr="00784F0B">
        <w:rPr>
          <w:sz w:val="24"/>
          <w:szCs w:val="24"/>
        </w:rPr>
        <w:t>Ассоциация вправе разрабатывать рекомендованные формы документов для вступления и способы представления таких документов.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4.4. </w:t>
      </w:r>
      <w:r w:rsidR="005962B7" w:rsidRPr="00784F0B">
        <w:rPr>
          <w:sz w:val="24"/>
          <w:szCs w:val="24"/>
        </w:rPr>
        <w:t>Порядок и способы контроля соответствия заявителя требованиям, установленным Ассоциацией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внутренним документом Ассоциации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организации, и иными внутренними документами.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4.5. </w:t>
      </w:r>
      <w:r w:rsidR="005962B7" w:rsidRPr="00784F0B">
        <w:rPr>
          <w:sz w:val="24"/>
          <w:szCs w:val="24"/>
        </w:rPr>
        <w:t xml:space="preserve">В срок, не превышающий два месяца со дня получения документов, указанных в п. 4.2. Положения, Ассоциация осуществляет проверку заявителя на предмет соответствия </w:t>
      </w:r>
      <w:r w:rsidR="005962B7" w:rsidRPr="00784F0B">
        <w:rPr>
          <w:sz w:val="24"/>
          <w:szCs w:val="24"/>
        </w:rPr>
        <w:lastRenderedPageBreak/>
        <w:t>требованиям, установленным Ассоциацией к своим членам. При этом Ассоциация вправе обратиться: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 запросом сведений: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а) </w:t>
      </w:r>
      <w:r w:rsidR="005962B7" w:rsidRPr="00784F0B">
        <w:rPr>
          <w:sz w:val="24"/>
          <w:szCs w:val="24"/>
        </w:rPr>
        <w:t>о выплатах из компенсационного фонда саморегулируемой организации, членом которой являлся заявитель, произведенных по вине заявителя;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в) </w:t>
      </w:r>
      <w:r w:rsidR="005962B7" w:rsidRPr="00784F0B">
        <w:rPr>
          <w:sz w:val="24"/>
          <w:szCs w:val="24"/>
        </w:rPr>
        <w:t>о наличии или об отсутствии в отношении специалистов заявителя, указанных в документах заявителя,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документов, указанных в п. 4.2. Положения;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органы государственной власти или органы местного самоуправления с запросом информации, необходимой Ассоциации для принятия решения о приеме заявителя в члены Ассоциации.</w:t>
      </w:r>
    </w:p>
    <w:p w:rsidR="005962B7" w:rsidRPr="00784F0B" w:rsidRDefault="0043155F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4.6. </w:t>
      </w:r>
      <w:r w:rsidR="005962B7" w:rsidRPr="00784F0B">
        <w:rPr>
          <w:sz w:val="24"/>
          <w:szCs w:val="24"/>
        </w:rPr>
        <w:t>По результатам проверки представленных заявителем документов Ассоциация принимает одно из следующих решений: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о приеме заявителя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об отказе в приеме заявителя в члены Ассоциации с указанием причин такого отказа.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4.7. </w:t>
      </w:r>
      <w:r w:rsidR="005962B7" w:rsidRPr="00784F0B">
        <w:rPr>
          <w:sz w:val="24"/>
          <w:szCs w:val="24"/>
        </w:rPr>
        <w:t>Ассоциация отказывает в приеме заявителя в члены Ассоциации по следующим основаниям: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несоответствие заявителя требованиям, установленным Ассоциацией к своим членам;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непредставление заявителем в полном объеме документов, предусмотренных п. 4.2. Положения;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если заявитель уже является членом саморегулируемой организации в области архитектурно-строительного проектирования;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случае прекращения заявителем членства в саморегулируемой организации в течение одного года до подачи заявления о приеме в Ассоциацию.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4.8. </w:t>
      </w:r>
      <w:r w:rsidR="005962B7" w:rsidRPr="00784F0B">
        <w:rPr>
          <w:sz w:val="24"/>
          <w:szCs w:val="24"/>
        </w:rPr>
        <w:t>Ассоциация вправе отказать в приеме заявителя в члены Ассоциации по следующим основаниям: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являлся заявитель;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применение к заявителю процедур в деле о банкротстве в соответствии с законодательством Российской Федерации о несостоятельности (банкротстве);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включение информации о заявителе в реестр недобросовестных поставщиков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962B7" w:rsidRPr="00784F0B" w:rsidRDefault="0043155F" w:rsidP="002754A2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в иных случаях, установленных федеральным законом.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4.9. </w:t>
      </w:r>
      <w:r w:rsidR="005962B7" w:rsidRPr="00784F0B">
        <w:rPr>
          <w:sz w:val="24"/>
          <w:szCs w:val="24"/>
        </w:rPr>
        <w:t>В течение трех дней с момента принятия решения о приеме в члены или об отказе в приеме в члены Ассоциация направляет заявителю уведомление о принятом решении с приложением копии такого решения.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4.10. </w:t>
      </w:r>
      <w:r w:rsidR="005962B7" w:rsidRPr="00784F0B">
        <w:rPr>
          <w:sz w:val="24"/>
          <w:szCs w:val="24"/>
        </w:rPr>
        <w:t xml:space="preserve">В течение семи рабочих дней со дня получения уведомления о приеме в члены Ассоциации член Ассоциации обязан внести взнос в компенсационный фонд возмещения вреда </w:t>
      </w:r>
      <w:r w:rsidR="005962B7" w:rsidRPr="00784F0B">
        <w:rPr>
          <w:sz w:val="24"/>
          <w:szCs w:val="24"/>
        </w:rPr>
        <w:lastRenderedPageBreak/>
        <w:t>Ассоциации, а также взнос в компенсационный фонд обеспечения договорных обязательств, если Ассоциацией принято решение о формировании такого компенсационного фонда, и в заявлении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4.11. </w:t>
      </w:r>
      <w:r w:rsidR="005962B7" w:rsidRPr="00784F0B">
        <w:rPr>
          <w:sz w:val="24"/>
          <w:szCs w:val="24"/>
        </w:rPr>
        <w:t>Решение о приеме в члены Ассоциации вступает в силу со дня уплаты в полном объеме необходимых взносов в компенсационные фонды Ассоциации. В случае неуплаты взносов в установленный срок решение о приеме признается непринятым, при этом документы, представленные заявителем для приема, за исключением заявления о приеме, передаются или направляются заявителю в течение тридцати дней со дня истечения срока уплаты взносов в компенсационные фонды Ассоциации.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4.12. </w:t>
      </w:r>
      <w:r w:rsidR="005962B7" w:rsidRPr="00784F0B">
        <w:rPr>
          <w:sz w:val="24"/>
          <w:szCs w:val="24"/>
        </w:rPr>
        <w:t>Заявление о приеме в члены Ассоциации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Ассоциация прекращает процедуры, проводимые для приема в члены, и возвращает документы заявителю, за исключением заявления о приеме в члены.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4.13. </w:t>
      </w:r>
      <w:r w:rsidR="005962B7" w:rsidRPr="00784F0B">
        <w:rPr>
          <w:sz w:val="24"/>
          <w:szCs w:val="24"/>
        </w:rPr>
        <w:t>Ассоциация в отношении каждого лица, принятого в члены, ведет дело члена Ассоциации. В состав такого дела входят: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 об уплате взноса (взносов) в компенсационный фонд (компенсационные фонды) Ассоциации;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документы, представленные для внесения изменений в реестр членов Ассоциации, добровольного выхода члена из Ассоциации;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 о результатах осуществления Ассоциацией контроля за деятельностью ее члена;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5962B7" w:rsidRPr="00784F0B">
        <w:rPr>
          <w:sz w:val="24"/>
          <w:szCs w:val="24"/>
        </w:rPr>
        <w:t>документы о мерах дисциплинарного воздействия, принятых Ассоциацией в отношении ее члена;</w:t>
      </w:r>
    </w:p>
    <w:p w:rsidR="005962B7" w:rsidRPr="00784F0B" w:rsidRDefault="0043155F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4.14. </w:t>
      </w:r>
      <w:r w:rsidR="005962B7" w:rsidRPr="00784F0B">
        <w:rPr>
          <w:sz w:val="24"/>
          <w:szCs w:val="24"/>
        </w:rPr>
        <w:t>Ассоциация хранит дела ее членов,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Подлежащие хранению дела хранятся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членом которого является Ассоциация.</w:t>
      </w:r>
    </w:p>
    <w:p w:rsidR="005962B7" w:rsidRPr="00784F0B" w:rsidRDefault="005962B7" w:rsidP="002754A2">
      <w:pPr>
        <w:pStyle w:val="a7"/>
        <w:tabs>
          <w:tab w:val="left" w:pos="709"/>
        </w:tabs>
        <w:spacing w:line="240" w:lineRule="auto"/>
        <w:ind w:left="0"/>
        <w:rPr>
          <w:sz w:val="24"/>
          <w:szCs w:val="24"/>
        </w:rPr>
      </w:pP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5. Права и обязанности членов Ассоциации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5.1. Права и обязанности членов Ассоциации возникают из оснований, предусмотренных законом и иными правовыми актами, Уставом и внутренними документами Ассоциации.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5.2. Члены Ассоциации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5.3. Члены Ассоциации в соответствии с Уставом Ассоциации имеют право: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участвовать в управлении делами Ассоциации в установленном порядке;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участвовать в разработке документов Ассоциации;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участвовать в мероприятиях, проводимых Ассоциацией;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получать информацию о деятельности Ассоциации и его органов управления;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по своему усмотрению выходить из Ассоциации;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lastRenderedPageBreak/>
        <w:t>- пользоваться консультационными, информационными и иными услугами Ассоциации в пределах его компетенции;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обращаться в органы управления Ассоциации по любым вопросам, связанным с его деятельностью;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5.4. Члены Ассоциации имеют также иные права, предусмотренные законодательством Российской Федерации, Уставом и внутренними документами Ассоциации.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5.5. Члены Ассоциации в соответствии с Уставом Ассоциации обязаны:</w:t>
      </w:r>
    </w:p>
    <w:p w:rsidR="002754A2" w:rsidRPr="00784F0B" w:rsidRDefault="002754A2" w:rsidP="002754A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соблюдать требования законодательства о градостроительной деятельности, Устава, стандартов на процессы выполнения работ и внутренних документов Ассоциации;</w:t>
      </w:r>
    </w:p>
    <w:p w:rsidR="002754A2" w:rsidRPr="00784F0B" w:rsidRDefault="002754A2" w:rsidP="002754A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своевременно и в полном объеме оплачивать членские взносы, а также осуществлять иные обязательные для члена Ассоциации платежи;</w:t>
      </w:r>
    </w:p>
    <w:p w:rsidR="002754A2" w:rsidRPr="00784F0B" w:rsidRDefault="002754A2" w:rsidP="002754A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предоставлять информацию, необходимую для осуществления Ассоциацией его функций, в том числе сведения о договорах подряда на подготовку проектной документации, заключенных с использованием конкурентных способов заключения договоров, и о совокупном фактическом размере обязательств по таким договорам;</w:t>
      </w:r>
    </w:p>
    <w:p w:rsidR="002754A2" w:rsidRPr="00784F0B" w:rsidRDefault="002754A2" w:rsidP="002754A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- выполнять решения органов управления Ассоциации, принятые в пределах их компетенции.</w:t>
      </w: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5.6. Члены Ассоциации имеют также иные обязанности, предусмотренные законодательством Российской Федерации, Уставом и внутренними документами Ассоциации.</w:t>
      </w:r>
    </w:p>
    <w:p w:rsidR="002754A2" w:rsidRPr="00784F0B" w:rsidRDefault="002754A2" w:rsidP="002754A2">
      <w:pPr>
        <w:pStyle w:val="a7"/>
        <w:tabs>
          <w:tab w:val="left" w:pos="709"/>
        </w:tabs>
        <w:spacing w:line="240" w:lineRule="auto"/>
        <w:ind w:left="0"/>
        <w:rPr>
          <w:sz w:val="24"/>
          <w:szCs w:val="24"/>
        </w:rPr>
      </w:pPr>
    </w:p>
    <w:p w:rsidR="002754A2" w:rsidRPr="00784F0B" w:rsidRDefault="002754A2" w:rsidP="002754A2">
      <w:pPr>
        <w:tabs>
          <w:tab w:val="left" w:pos="284"/>
          <w:tab w:val="left" w:pos="709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6. Порядок и основания прекращения членства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>6.1. Членство в Ассоциации прекращается вследствие добровольного выхода из Ассоциации, исключения из членов Ассоциации, ликвидации юридического лица – члена Ассоциации, смерти индивидуального предпринимателя – члена Ассоциации и в иных случаях, предусмотренных законодательством Российской Федерации и внутренними документами Ассоциации.</w:t>
      </w:r>
    </w:p>
    <w:p w:rsidR="002754A2" w:rsidRPr="00784F0B" w:rsidRDefault="002754A2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>6.2. Член Ассоциации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 в Ассоциацию.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6.3. </w:t>
      </w:r>
      <w:r w:rsidR="002754A2" w:rsidRPr="00784F0B">
        <w:rPr>
          <w:sz w:val="24"/>
          <w:szCs w:val="24"/>
        </w:rPr>
        <w:t>Ассоциация вправе принять решение об исключении из членов в случаях: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при несоблюдении членом Ассоциации технических регламентов, если такое несоблюдение повлекло причинение вреда;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Ассоциации, стандартов на процессы выполнения работ;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при неуплате, неоднократной несвоевременной уплате членских и иных взносов;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при невнесении взноса (доплаты взноса) в компенсационный фонд возмещения вреда или компенсационный фонд обеспечения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Ассоциации;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в случае установления факта представления в Ассоциацию заведомо подложных документов или представления в Ассоциацию заведомо ложной информации;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в случае невыполнения обязательства по устранению выявленных нарушений или нарушения срока устранения такого нарушения;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в иных случаях, установленных законодательством Российской Федерации.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6.4. </w:t>
      </w:r>
      <w:r w:rsidR="002754A2" w:rsidRPr="00784F0B">
        <w:rPr>
          <w:sz w:val="24"/>
          <w:szCs w:val="24"/>
        </w:rPr>
        <w:t>Членство в Ассоциации считается прекращенным со дня внесения соответствующих сведений в реестр членов Ассоциации.</w:t>
      </w:r>
    </w:p>
    <w:p w:rsidR="002754A2" w:rsidRPr="00784F0B" w:rsidRDefault="002037AE" w:rsidP="002754A2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784F0B">
        <w:rPr>
          <w:sz w:val="24"/>
          <w:szCs w:val="24"/>
        </w:rPr>
        <w:t xml:space="preserve">6.5. </w:t>
      </w:r>
      <w:r w:rsidR="002754A2" w:rsidRPr="00784F0B">
        <w:rPr>
          <w:sz w:val="24"/>
          <w:szCs w:val="24"/>
        </w:rPr>
        <w:t xml:space="preserve">Решение об исключении из членов Ассоциации принимается уполномоченным органом управления Ассоциации на основании документов и сведений, поступивших от специализированного органа или исполнительного органа управления Ассоциации. Порядок </w:t>
      </w:r>
      <w:r w:rsidR="002754A2" w:rsidRPr="00784F0B">
        <w:rPr>
          <w:sz w:val="24"/>
          <w:szCs w:val="24"/>
        </w:rPr>
        <w:lastRenderedPageBreak/>
        <w:t>взаимодействия указанных органов Ассоциации определяется внутренними документами Ассоциации, регулирующими деятельность соответствующих органов.</w:t>
      </w:r>
    </w:p>
    <w:p w:rsidR="002754A2" w:rsidRPr="00784F0B" w:rsidRDefault="002754A2" w:rsidP="002754A2">
      <w:pPr>
        <w:pStyle w:val="a7"/>
        <w:tabs>
          <w:tab w:val="left" w:pos="284"/>
        </w:tabs>
        <w:spacing w:line="240" w:lineRule="auto"/>
        <w:ind w:left="0"/>
        <w:rPr>
          <w:b/>
          <w:sz w:val="24"/>
          <w:szCs w:val="24"/>
        </w:rPr>
      </w:pPr>
    </w:p>
    <w:p w:rsidR="002754A2" w:rsidRPr="00784F0B" w:rsidRDefault="002037AE" w:rsidP="002037AE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 xml:space="preserve">7. </w:t>
      </w:r>
      <w:r w:rsidR="002754A2" w:rsidRPr="00784F0B">
        <w:rPr>
          <w:b/>
          <w:sz w:val="24"/>
          <w:szCs w:val="24"/>
        </w:rPr>
        <w:t>Размер, порядок расчета и уплаты вступительного взноса и членских взносов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7.1. </w:t>
      </w:r>
      <w:r w:rsidR="002754A2" w:rsidRPr="00784F0B">
        <w:rPr>
          <w:sz w:val="24"/>
          <w:szCs w:val="24"/>
        </w:rPr>
        <w:t>Члены Ассоциации обязаны участвовать в образовании имущества Ассоциации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7.2. </w:t>
      </w:r>
      <w:r w:rsidR="002754A2" w:rsidRPr="00784F0B">
        <w:rPr>
          <w:sz w:val="24"/>
          <w:szCs w:val="24"/>
        </w:rPr>
        <w:t>Сторонами обязательства по уплате взносов являются Ассоциация (кредитор) и плательщик взносов (должник). Плательщиками взносов являются члены Ассоциации и иные лица, у которых возникло обязательство по уплате</w:t>
      </w:r>
      <w:r w:rsidR="00FA188D" w:rsidRPr="00784F0B">
        <w:rPr>
          <w:sz w:val="24"/>
          <w:szCs w:val="24"/>
        </w:rPr>
        <w:t xml:space="preserve"> </w:t>
      </w:r>
      <w:r w:rsidR="002754A2" w:rsidRPr="00784F0B">
        <w:rPr>
          <w:sz w:val="24"/>
          <w:szCs w:val="24"/>
        </w:rPr>
        <w:t>регулярного членского или иного взноса, и соответствующее обязательство которых не прекращено надлежащим исполнением или иным законным способом.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7.3. </w:t>
      </w:r>
      <w:r w:rsidR="002754A2" w:rsidRPr="00784F0B">
        <w:rPr>
          <w:sz w:val="24"/>
          <w:szCs w:val="24"/>
        </w:rPr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7.4. </w:t>
      </w:r>
      <w:r w:rsidR="002754A2" w:rsidRPr="00784F0B">
        <w:rPr>
          <w:sz w:val="24"/>
          <w:szCs w:val="24"/>
        </w:rPr>
        <w:t>Целью обязательства по уплате взносов является формирование имущества Ассоциации, необходимого для надлежащего исполнения Ассоциацией установленных законом и учредительным документом функций.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7.5. </w:t>
      </w:r>
      <w:r w:rsidR="002754A2" w:rsidRPr="00784F0B">
        <w:rPr>
          <w:sz w:val="24"/>
          <w:szCs w:val="24"/>
        </w:rPr>
        <w:t>Вступительный взнос не устанавливается, если иное не определено решением уполномоченного органа управления Ассоциации.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7.6. </w:t>
      </w:r>
      <w:r w:rsidR="002754A2" w:rsidRPr="00784F0B">
        <w:rPr>
          <w:sz w:val="24"/>
          <w:szCs w:val="24"/>
        </w:rPr>
        <w:t>Регулярный членский взнос является ежегодным и уплачивается за текущий год – календарный год, в котором плательщик взносов является членом Ассоциации, если иное не предусмотрено Положением.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7.7. </w:t>
      </w:r>
      <w:r w:rsidR="002754A2" w:rsidRPr="00784F0B">
        <w:rPr>
          <w:sz w:val="24"/>
          <w:szCs w:val="24"/>
        </w:rPr>
        <w:t>Члены Ассоциации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Ассоциации с первого января текущего 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Ассоциации.</w:t>
      </w:r>
    </w:p>
    <w:p w:rsidR="006E731C" w:rsidRPr="00784F0B" w:rsidRDefault="006E731C" w:rsidP="006E731C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7.8. Размер регулярного членского взноса исчисляется плательщиком взносов по правилам, установленным Приложением №1 к Положению, которое является его неотъемлемой частью.</w:t>
      </w:r>
    </w:p>
    <w:p w:rsidR="006E731C" w:rsidRPr="00784F0B" w:rsidRDefault="006E731C" w:rsidP="006E731C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7.9. Сведения, необходимые для исчисления размера регулярного членского взноса должны быть представлены плательщиком взноса в письменной форме в составе ежегодного отчета о деятельности члена Ассоциации, не позднее первого марта текущего года, если иное не предусмотрено Положением.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7.10. </w:t>
      </w:r>
      <w:r w:rsidR="002754A2" w:rsidRPr="00784F0B">
        <w:rPr>
          <w:sz w:val="24"/>
          <w:szCs w:val="24"/>
        </w:rPr>
        <w:t xml:space="preserve">Плательщики взносов, решение о приеме в члены Ассоциации которых принято в текущем году, обязаны в течение пятнадцати дней со дня принятия Ассоциацией решения о приеме представить в Ассоциацию необходимые для исчисления членского взноса сведения, предусмотренные Положением и внутренними документами Ассоциации, и уплатить регулярный членский взнос, если иное не предусмотрено Положением. </w:t>
      </w:r>
    </w:p>
    <w:p w:rsidR="00CC0EBE" w:rsidRPr="00784F0B" w:rsidRDefault="00CC0EB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7.11. Основанием для оплаты членского взноса явля</w:t>
      </w:r>
      <w:r w:rsidR="00570B1E" w:rsidRPr="00784F0B">
        <w:rPr>
          <w:sz w:val="24"/>
          <w:szCs w:val="24"/>
        </w:rPr>
        <w:t>е</w:t>
      </w:r>
      <w:r w:rsidRPr="00784F0B">
        <w:rPr>
          <w:sz w:val="24"/>
          <w:szCs w:val="24"/>
        </w:rPr>
        <w:t>тся членство в Ассоциации.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7.12. </w:t>
      </w:r>
      <w:r w:rsidR="002754A2" w:rsidRPr="00784F0B">
        <w:rPr>
          <w:sz w:val="24"/>
          <w:szCs w:val="24"/>
        </w:rPr>
        <w:t>Ассоциация вправе самостоятельно исчислить размер подлежащего уплате взноса в соответствии с Положением, в том числе при выявлении обстоятельств, свидетельствующих о недобросовестных действиях плательщика взносов в виде сообщения недостоверных сведений или несвоевременного предоставления сведений, необходимых для исчисления размера регулярного членского взноса.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7.13. </w:t>
      </w:r>
      <w:r w:rsidR="002754A2" w:rsidRPr="00784F0B">
        <w:rPr>
          <w:sz w:val="24"/>
          <w:szCs w:val="24"/>
        </w:rPr>
        <w:t>Регулярный членский взнос уплачивается ежегодно не позднее тридцать первого марта текущего года, если иное не установлено Положением.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7.14. </w:t>
      </w:r>
      <w:r w:rsidR="002754A2" w:rsidRPr="00784F0B">
        <w:rPr>
          <w:sz w:val="24"/>
          <w:szCs w:val="24"/>
        </w:rPr>
        <w:t>Взносы уплачиваются путем безналичных расчетов на банковский счет Ассоциации.</w:t>
      </w:r>
    </w:p>
    <w:p w:rsidR="006E731C" w:rsidRPr="00784F0B" w:rsidRDefault="006E731C" w:rsidP="006E731C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7.15 Ассоциация вправе направлять уведомления о необходимости уплатить членский взнос. В уведомлении указываются реквизиты банковского счета Ассоциации, по которым совершается платеж, наименование и ИНН плательщика, размер взноса, платежный период, за </w:t>
      </w:r>
      <w:r w:rsidRPr="00784F0B">
        <w:rPr>
          <w:sz w:val="24"/>
          <w:szCs w:val="24"/>
        </w:rPr>
        <w:lastRenderedPageBreak/>
        <w:t>который вносятся взносы, и иные сведения, необходимые для уплаты взноса и его учета. Уведомление носит исключительно справочный характер</w:t>
      </w:r>
      <w:r w:rsidRPr="00784F0B">
        <w:rPr>
          <w:strike/>
          <w:sz w:val="24"/>
          <w:szCs w:val="24"/>
        </w:rPr>
        <w:t>,</w:t>
      </w:r>
      <w:r w:rsidRPr="00784F0B">
        <w:rPr>
          <w:sz w:val="24"/>
          <w:szCs w:val="24"/>
        </w:rPr>
        <w:t xml:space="preserve"> и не является основанием возникновения обязательства по уплате взносов.</w:t>
      </w:r>
    </w:p>
    <w:p w:rsidR="002754A2" w:rsidRPr="00784F0B" w:rsidRDefault="002037AE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7.16. </w:t>
      </w:r>
      <w:r w:rsidR="002754A2" w:rsidRPr="00784F0B">
        <w:rPr>
          <w:sz w:val="24"/>
          <w:szCs w:val="24"/>
        </w:rPr>
        <w:t>Взносы могут быть уплачены авансом за будущие периоды. Излишне уплаченные взносы не возвращаются и засчитываются в счет будущих периодов. Если членство плательщика взносов в Ассоциации было прекращено в течение текущего года или ранее наступления периода, в счет которого были зачтены уплаченные взносы, уплаченные взносы обращаются в имущество Ассоциации и не возвращаются плательщику.</w:t>
      </w:r>
    </w:p>
    <w:p w:rsidR="002754A2" w:rsidRPr="00784F0B" w:rsidRDefault="002754A2" w:rsidP="002754A2">
      <w:pPr>
        <w:pStyle w:val="a7"/>
        <w:spacing w:line="240" w:lineRule="auto"/>
        <w:ind w:left="0"/>
        <w:rPr>
          <w:sz w:val="24"/>
          <w:szCs w:val="24"/>
        </w:rPr>
      </w:pPr>
    </w:p>
    <w:p w:rsidR="002754A2" w:rsidRPr="00784F0B" w:rsidRDefault="002037AE" w:rsidP="00570B1E">
      <w:pPr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784F0B">
        <w:rPr>
          <w:b/>
          <w:sz w:val="24"/>
          <w:szCs w:val="24"/>
        </w:rPr>
        <w:t xml:space="preserve">8. </w:t>
      </w:r>
      <w:r w:rsidR="002754A2" w:rsidRPr="00784F0B">
        <w:rPr>
          <w:b/>
          <w:sz w:val="24"/>
          <w:szCs w:val="24"/>
        </w:rPr>
        <w:t>Порядок обжалования решений Ассоциации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8.1. </w:t>
      </w:r>
      <w:r w:rsidR="002754A2" w:rsidRPr="00784F0B">
        <w:rPr>
          <w:sz w:val="24"/>
          <w:szCs w:val="24"/>
        </w:rPr>
        <w:t>Действия или бездействие, решения органов Ассоциации могут быть обжалованы лицами, считающими, что их права и законные интересы были нарушены указанными решениями, действиями или бездействием.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8.2. </w:t>
      </w:r>
      <w:r w:rsidR="002754A2" w:rsidRPr="00784F0B">
        <w:rPr>
          <w:sz w:val="24"/>
          <w:szCs w:val="24"/>
        </w:rPr>
        <w:t>Обжалование происходит посредством направления жалобы на действия или бездействия органов Ассоциации. Жалоба на действие или бездействие исполнительного органа управления Ассоциации направляется в постоянно действующий коллегиальный орган управления Ассоциации. Жалоба на действие или бездействие постоянно действующего коллегиального органа управления Ассоциации направляется в Ассоциацию для ее рассмотрения на общем собрании членов Ассоциации. Действия или бездействие иных органов Ассоциации обжалуется в исполнительный орган управления Ассоциации.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8.3. </w:t>
      </w:r>
      <w:r w:rsidR="002754A2" w:rsidRPr="00784F0B">
        <w:rPr>
          <w:sz w:val="24"/>
          <w:szCs w:val="24"/>
        </w:rPr>
        <w:t>В жалобе должно содержаться: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наименование юридического лица, подающего жалобу, или фамилия, имя и отчество физического лица (в т. ч. индивидуального предпринимателя), подающего жалобу;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адрес лица, подающего жалобу, для направления ответа на жалобу и иных документов;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указание на решение, действия или бездействие, являющиеся предметом жалобы;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обстоятельства, на которых основана жалоба, в том числе указание на права и законные интересы, которые были нарушены;</w:t>
      </w:r>
    </w:p>
    <w:p w:rsidR="002754A2" w:rsidRPr="00784F0B" w:rsidRDefault="00F32EA1" w:rsidP="002754A2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- </w:t>
      </w:r>
      <w:r w:rsidR="002754A2" w:rsidRPr="00784F0B">
        <w:rPr>
          <w:sz w:val="24"/>
          <w:szCs w:val="24"/>
        </w:rPr>
        <w:t>подпись лица, подающего жалобу, и дата составления жалобы.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8.4. </w:t>
      </w:r>
      <w:r w:rsidR="002754A2" w:rsidRPr="00784F0B">
        <w:rPr>
          <w:sz w:val="24"/>
          <w:szCs w:val="24"/>
        </w:rPr>
        <w:t>К жалобе должны быть приложены документы, подтверждающие полномочия лица, подписавшего жалобу. К жалобе могут прилагаться документы,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8.5. </w:t>
      </w:r>
      <w:r w:rsidR="002754A2" w:rsidRPr="00784F0B">
        <w:rPr>
          <w:sz w:val="24"/>
          <w:szCs w:val="24"/>
        </w:rPr>
        <w:t xml:space="preserve">Жалоба рассматривается органом управления Ассоциации, в который она была направлена, в течение тридцати дней с момента ее поступления, или на ближайшем общем собрании членов Ассоциации, если жалоба подлежит рассмотрению указанным органом управления. По требованию лица, подающего жалобу, такое рассмотрение производится в его присутствии. 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8.6. </w:t>
      </w:r>
      <w:r w:rsidR="002754A2" w:rsidRPr="00784F0B">
        <w:rPr>
          <w:sz w:val="24"/>
          <w:szCs w:val="24"/>
        </w:rPr>
        <w:t>В результате рассмотрения жалобы орган управления Ассоциации принимает решение об установлении факта нарушения прав и законных интересов действиями или бездействием органов Ассоциации,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8.7. </w:t>
      </w:r>
      <w:r w:rsidR="002754A2" w:rsidRPr="00784F0B">
        <w:rPr>
          <w:sz w:val="24"/>
          <w:szCs w:val="24"/>
        </w:rPr>
        <w:t>При установлении факта нарушения прав и законных интересов действиями или бездействием органов Ассоциации уполномоченный орган управления Ассоциации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:rsidR="002754A2" w:rsidRPr="00784F0B" w:rsidRDefault="00F32EA1" w:rsidP="002754A2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8.8. </w:t>
      </w:r>
      <w:r w:rsidR="002754A2" w:rsidRPr="00784F0B">
        <w:rPr>
          <w:sz w:val="24"/>
          <w:szCs w:val="24"/>
        </w:rPr>
        <w:t>Решение по жалобе направляется или вручается лицу, подавшему жалобу, в течение пяти дней со дня вынесения такого решения.</w:t>
      </w:r>
    </w:p>
    <w:p w:rsidR="00114345" w:rsidRDefault="00114345" w:rsidP="002754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54A2" w:rsidRPr="00784F0B" w:rsidRDefault="002754A2" w:rsidP="002754A2">
      <w:pPr>
        <w:spacing w:line="240" w:lineRule="auto"/>
        <w:rPr>
          <w:sz w:val="24"/>
          <w:szCs w:val="24"/>
        </w:rPr>
      </w:pPr>
    </w:p>
    <w:p w:rsidR="00114345" w:rsidRDefault="00F32EA1" w:rsidP="00114345">
      <w:pPr>
        <w:tabs>
          <w:tab w:val="left" w:pos="284"/>
        </w:tabs>
        <w:spacing w:line="240" w:lineRule="auto"/>
        <w:jc w:val="left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 xml:space="preserve">9. </w:t>
      </w:r>
      <w:r w:rsidR="002754A2" w:rsidRPr="00784F0B">
        <w:rPr>
          <w:b/>
          <w:sz w:val="24"/>
          <w:szCs w:val="24"/>
        </w:rPr>
        <w:t>Заключительные положения</w:t>
      </w:r>
    </w:p>
    <w:p w:rsidR="002754A2" w:rsidRPr="00784F0B" w:rsidRDefault="00F32EA1" w:rsidP="00114345">
      <w:pPr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784F0B">
        <w:rPr>
          <w:sz w:val="24"/>
          <w:szCs w:val="24"/>
        </w:rPr>
        <w:t xml:space="preserve">9.1. </w:t>
      </w:r>
      <w:r w:rsidR="002754A2" w:rsidRPr="00784F0B">
        <w:rPr>
          <w:sz w:val="24"/>
          <w:szCs w:val="24"/>
        </w:rPr>
        <w:t>Положение, изменения, вносимые в Положение, решение о признании Положения утратившим силу вступают в силу со дня внесения сведений о них в государственный реестр саморегулируемых организаций, если более поздний срок не установлен решением общего собрания членов Ассоциации.</w:t>
      </w:r>
    </w:p>
    <w:p w:rsidR="006A20F2" w:rsidRPr="00784F0B" w:rsidRDefault="001E2EAC" w:rsidP="006A20F2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9.2. Особые условия, установленные Приложением </w:t>
      </w:r>
      <w:r w:rsidR="006A20F2" w:rsidRPr="00784F0B">
        <w:rPr>
          <w:sz w:val="24"/>
          <w:szCs w:val="24"/>
        </w:rPr>
        <w:t xml:space="preserve">№1 к </w:t>
      </w:r>
      <w:r w:rsidRPr="00784F0B">
        <w:rPr>
          <w:sz w:val="24"/>
          <w:szCs w:val="24"/>
        </w:rPr>
        <w:t xml:space="preserve">Положению, носят специальный характер по отношению к общим нормам Положения. </w:t>
      </w:r>
      <w:r w:rsidR="006A20F2" w:rsidRPr="00784F0B">
        <w:rPr>
          <w:sz w:val="24"/>
          <w:szCs w:val="24"/>
        </w:rPr>
        <w:t>Особые условия</w:t>
      </w:r>
      <w:r w:rsidRPr="00784F0B">
        <w:rPr>
          <w:sz w:val="24"/>
          <w:szCs w:val="24"/>
        </w:rPr>
        <w:t xml:space="preserve"> Приложения </w:t>
      </w:r>
      <w:r w:rsidR="006A20F2" w:rsidRPr="00784F0B">
        <w:rPr>
          <w:sz w:val="24"/>
          <w:szCs w:val="24"/>
        </w:rPr>
        <w:t>№</w:t>
      </w:r>
      <w:r w:rsidRPr="00784F0B">
        <w:rPr>
          <w:sz w:val="24"/>
          <w:szCs w:val="24"/>
        </w:rPr>
        <w:t xml:space="preserve">1 к </w:t>
      </w:r>
      <w:r w:rsidR="006A20F2" w:rsidRPr="00784F0B">
        <w:rPr>
          <w:sz w:val="24"/>
          <w:szCs w:val="24"/>
        </w:rPr>
        <w:t>Положению</w:t>
      </w:r>
      <w:r w:rsidRPr="00784F0B">
        <w:rPr>
          <w:sz w:val="24"/>
          <w:szCs w:val="24"/>
        </w:rPr>
        <w:t xml:space="preserve"> применяются</w:t>
      </w:r>
      <w:r w:rsidR="006A20F2" w:rsidRPr="00784F0B">
        <w:rPr>
          <w:sz w:val="24"/>
          <w:szCs w:val="24"/>
        </w:rPr>
        <w:t>, если иное не установлено решением общего собрания членов Ассоциации.</w:t>
      </w:r>
    </w:p>
    <w:p w:rsidR="00A14730" w:rsidRPr="00784F0B" w:rsidRDefault="00A14730" w:rsidP="00A14730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9.3. Требование о наличии подтверждения прохождения не реже одного раза в 5 лет независимой оценки квалификации, не применяется к член</w:t>
      </w:r>
      <w:r w:rsidR="00035BD4" w:rsidRPr="00784F0B">
        <w:rPr>
          <w:sz w:val="24"/>
          <w:szCs w:val="24"/>
        </w:rPr>
        <w:t xml:space="preserve">у </w:t>
      </w:r>
      <w:r w:rsidR="00457160" w:rsidRPr="00784F0B">
        <w:rPr>
          <w:sz w:val="24"/>
          <w:szCs w:val="24"/>
        </w:rPr>
        <w:t>Ассоциации</w:t>
      </w:r>
      <w:r w:rsidRPr="00784F0B">
        <w:rPr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объектов использования атомной энергии, указанных в </w:t>
      </w:r>
      <w:hyperlink r:id="rId26" w:history="1">
        <w:r w:rsidRPr="00784F0B">
          <w:rPr>
            <w:sz w:val="24"/>
            <w:szCs w:val="24"/>
          </w:rPr>
          <w:t>подпунктах "а"</w:t>
        </w:r>
      </w:hyperlink>
      <w:r w:rsidRPr="00784F0B">
        <w:rPr>
          <w:sz w:val="24"/>
          <w:szCs w:val="24"/>
        </w:rPr>
        <w:t xml:space="preserve"> и </w:t>
      </w:r>
      <w:hyperlink r:id="rId27" w:history="1">
        <w:r w:rsidRPr="00784F0B">
          <w:rPr>
            <w:sz w:val="24"/>
            <w:szCs w:val="24"/>
          </w:rPr>
          <w:t>"б" пункта 1 части 1 статьи 48</w:t>
        </w:r>
      </w:hyperlink>
      <w:r w:rsidR="00DC7AF4" w:rsidRPr="00784F0B">
        <w:rPr>
          <w:sz w:val="24"/>
          <w:szCs w:val="24"/>
        </w:rPr>
        <w:t>.1</w:t>
      </w:r>
      <w:r w:rsidRPr="00784F0B">
        <w:rPr>
          <w:sz w:val="24"/>
          <w:szCs w:val="24"/>
        </w:rPr>
        <w:t xml:space="preserve"> Градостроительного кодекса Российской Федерации, в отношении </w:t>
      </w:r>
      <w:r w:rsidR="00DC7AF4" w:rsidRPr="00784F0B">
        <w:rPr>
          <w:sz w:val="24"/>
          <w:szCs w:val="24"/>
        </w:rPr>
        <w:t xml:space="preserve">специалистов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 прошедших повышение квалификации по направлению подготовки в области строительства до 01.09.2022 и </w:t>
      </w:r>
      <w:r w:rsidRPr="00784F0B">
        <w:rPr>
          <w:sz w:val="24"/>
          <w:szCs w:val="24"/>
        </w:rPr>
        <w:t xml:space="preserve">специалистов технических служб и подразделений, прошедших повышение квалификации по направлению подготовки в области строительства до </w:t>
      </w:r>
      <w:r w:rsidR="00035BD4" w:rsidRPr="00784F0B">
        <w:rPr>
          <w:sz w:val="24"/>
          <w:szCs w:val="24"/>
        </w:rPr>
        <w:t>01.03.2024</w:t>
      </w:r>
      <w:r w:rsidRPr="00784F0B">
        <w:rPr>
          <w:sz w:val="24"/>
          <w:szCs w:val="24"/>
        </w:rPr>
        <w:t>, до истечения 5 лет со дня прохождения указанными специалистами повышения квалификации.</w:t>
      </w:r>
    </w:p>
    <w:p w:rsidR="00570B1E" w:rsidRPr="00784F0B" w:rsidRDefault="00570B1E" w:rsidP="00570B1E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570B1E" w:rsidRPr="00784F0B" w:rsidRDefault="00570B1E" w:rsidP="00570B1E">
      <w:pPr>
        <w:tabs>
          <w:tab w:val="left" w:pos="284"/>
        </w:tabs>
        <w:spacing w:line="240" w:lineRule="auto"/>
        <w:rPr>
          <w:sz w:val="24"/>
          <w:szCs w:val="24"/>
        </w:rPr>
        <w:sectPr w:rsidR="00570B1E" w:rsidRPr="00784F0B" w:rsidSect="009932A6">
          <w:footerReference w:type="default" r:id="rId28"/>
          <w:pgSz w:w="12240" w:h="15840"/>
          <w:pgMar w:top="709" w:right="758" w:bottom="851" w:left="1418" w:header="709" w:footer="31" w:gutter="0"/>
          <w:pgNumType w:start="1"/>
          <w:cols w:space="708"/>
          <w:docGrid w:linePitch="360"/>
        </w:sectPr>
      </w:pP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lastRenderedPageBreak/>
        <w:t xml:space="preserve">Приложение </w:t>
      </w:r>
      <w:r w:rsidR="00BA40EB" w:rsidRPr="00784F0B">
        <w:rPr>
          <w:sz w:val="20"/>
          <w:szCs w:val="20"/>
        </w:rPr>
        <w:t>№</w:t>
      </w:r>
      <w:r w:rsidRPr="00784F0B">
        <w:rPr>
          <w:sz w:val="20"/>
          <w:szCs w:val="20"/>
        </w:rPr>
        <w:t>1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 xml:space="preserve">к Положению о членстве 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>Ассоциации СРО «Нефтегазпроект-Альянс»,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 xml:space="preserve"> в том числе о требованиях к членам, 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 xml:space="preserve">о размере, порядке расчета и уплаты </w:t>
      </w:r>
    </w:p>
    <w:p w:rsidR="009630FA" w:rsidRPr="00784F0B" w:rsidRDefault="009630FA" w:rsidP="00570B1E">
      <w:pPr>
        <w:spacing w:line="240" w:lineRule="auto"/>
        <w:jc w:val="right"/>
        <w:rPr>
          <w:sz w:val="20"/>
          <w:szCs w:val="20"/>
        </w:rPr>
      </w:pPr>
      <w:r w:rsidRPr="00784F0B">
        <w:rPr>
          <w:sz w:val="20"/>
          <w:szCs w:val="20"/>
        </w:rPr>
        <w:t>вступительного взноса, членских взносов</w:t>
      </w:r>
    </w:p>
    <w:p w:rsidR="009630FA" w:rsidRPr="00784F0B" w:rsidRDefault="009630FA" w:rsidP="00242FF6">
      <w:pPr>
        <w:spacing w:line="240" w:lineRule="auto"/>
        <w:jc w:val="center"/>
        <w:rPr>
          <w:b/>
        </w:rPr>
      </w:pPr>
    </w:p>
    <w:p w:rsidR="009630FA" w:rsidRPr="00784F0B" w:rsidRDefault="009630FA" w:rsidP="00242FF6">
      <w:pPr>
        <w:spacing w:line="240" w:lineRule="auto"/>
        <w:jc w:val="center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t>Правила исчисления размеров регулярных членских взносов</w:t>
      </w:r>
    </w:p>
    <w:p w:rsidR="009630FA" w:rsidRPr="00784F0B" w:rsidRDefault="009630FA" w:rsidP="00242FF6">
      <w:pPr>
        <w:spacing w:line="240" w:lineRule="auto"/>
        <w:jc w:val="center"/>
        <w:rPr>
          <w:b/>
          <w:sz w:val="24"/>
          <w:szCs w:val="24"/>
        </w:rPr>
      </w:pPr>
    </w:p>
    <w:p w:rsidR="00E942FC" w:rsidRPr="00784F0B" w:rsidRDefault="00E942FC" w:rsidP="00E942FC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>1. Размер регулярного членского взноса для члена Ассоциации исчисляется с учётом:</w:t>
      </w:r>
    </w:p>
    <w:p w:rsidR="009630FA" w:rsidRPr="00784F0B" w:rsidRDefault="00AE12C9" w:rsidP="00242FF6">
      <w:pPr>
        <w:tabs>
          <w:tab w:val="left" w:pos="284"/>
          <w:tab w:val="left" w:pos="426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а) </w:t>
      </w:r>
      <w:r w:rsidR="009630FA" w:rsidRPr="00784F0B">
        <w:rPr>
          <w:sz w:val="24"/>
          <w:szCs w:val="24"/>
        </w:rPr>
        <w:t>вида деятельности в сфере проектирования;</w:t>
      </w:r>
    </w:p>
    <w:p w:rsidR="009630FA" w:rsidRPr="00784F0B" w:rsidRDefault="00AE12C9" w:rsidP="00242FF6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б) наличия права </w:t>
      </w:r>
      <w:r w:rsidR="00220B51" w:rsidRPr="00784F0B">
        <w:rPr>
          <w:sz w:val="24"/>
          <w:szCs w:val="24"/>
        </w:rPr>
        <w:t>(</w:t>
      </w:r>
      <w:r w:rsidR="009630FA" w:rsidRPr="00784F0B">
        <w:rPr>
          <w:sz w:val="24"/>
          <w:szCs w:val="24"/>
        </w:rPr>
        <w:t>уровня ответственности по обязательствам</w:t>
      </w:r>
      <w:r w:rsidR="00220B51" w:rsidRPr="00784F0B">
        <w:rPr>
          <w:sz w:val="24"/>
          <w:szCs w:val="24"/>
        </w:rPr>
        <w:t>)</w:t>
      </w:r>
      <w:r w:rsidR="009630FA" w:rsidRPr="00784F0B">
        <w:rPr>
          <w:sz w:val="24"/>
          <w:szCs w:val="24"/>
        </w:rPr>
        <w:t>, в соответствии с которым членом Ассоциации внесен взнос в компенсационный фонд возмещения вреда;</w:t>
      </w:r>
    </w:p>
    <w:p w:rsidR="009630FA" w:rsidRPr="00784F0B" w:rsidRDefault="00AE12C9" w:rsidP="00242FF6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в) </w:t>
      </w:r>
      <w:r w:rsidR="00220B51" w:rsidRPr="00784F0B">
        <w:rPr>
          <w:sz w:val="24"/>
          <w:szCs w:val="24"/>
        </w:rPr>
        <w:t>наличия права (</w:t>
      </w:r>
      <w:r w:rsidR="009630FA" w:rsidRPr="00784F0B">
        <w:rPr>
          <w:sz w:val="24"/>
          <w:szCs w:val="24"/>
        </w:rPr>
        <w:t>уровня ответственности по обязательствам</w:t>
      </w:r>
      <w:r w:rsidR="00220B51" w:rsidRPr="00784F0B">
        <w:rPr>
          <w:sz w:val="24"/>
          <w:szCs w:val="24"/>
        </w:rPr>
        <w:t>)</w:t>
      </w:r>
      <w:r w:rsidR="009630FA" w:rsidRPr="00784F0B">
        <w:rPr>
          <w:sz w:val="24"/>
          <w:szCs w:val="24"/>
        </w:rPr>
        <w:t>, в соответствии с которым членом Ассоциации внесен взнос в компенсационный фонд обеспечения договорных обязательств</w:t>
      </w:r>
      <w:r w:rsidRPr="00784F0B">
        <w:rPr>
          <w:sz w:val="24"/>
          <w:szCs w:val="24"/>
        </w:rPr>
        <w:t>;</w:t>
      </w:r>
    </w:p>
    <w:p w:rsidR="00AE12C9" w:rsidRPr="00784F0B" w:rsidRDefault="00AE12C9" w:rsidP="00242FF6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г) </w:t>
      </w:r>
      <w:r w:rsidR="00220B51" w:rsidRPr="00784F0B">
        <w:rPr>
          <w:sz w:val="24"/>
          <w:szCs w:val="24"/>
        </w:rPr>
        <w:t xml:space="preserve">наличия права </w:t>
      </w:r>
      <w:r w:rsidR="002A7637" w:rsidRPr="00784F0B">
        <w:rPr>
          <w:sz w:val="24"/>
          <w:szCs w:val="24"/>
        </w:rPr>
        <w:t>осуществления подготовк</w:t>
      </w:r>
      <w:r w:rsidR="00856265">
        <w:rPr>
          <w:sz w:val="24"/>
          <w:szCs w:val="24"/>
        </w:rPr>
        <w:t>и</w:t>
      </w:r>
      <w:r w:rsidR="002A7637" w:rsidRPr="00784F0B">
        <w:rPr>
          <w:sz w:val="24"/>
          <w:szCs w:val="24"/>
        </w:rPr>
        <w:t xml:space="preserve"> проектной документации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Федерации".</w:t>
      </w:r>
    </w:p>
    <w:p w:rsidR="009630FA" w:rsidRPr="00784F0B" w:rsidRDefault="00AE12C9" w:rsidP="00242FF6">
      <w:pPr>
        <w:spacing w:line="240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2. </w:t>
      </w:r>
      <w:r w:rsidR="009630FA" w:rsidRPr="00784F0B">
        <w:rPr>
          <w:sz w:val="24"/>
          <w:szCs w:val="24"/>
        </w:rPr>
        <w:t xml:space="preserve">Размер регулярного членского взноса в соответствии с указанным </w:t>
      </w:r>
      <w:r w:rsidR="00E942FC" w:rsidRPr="00784F0B">
        <w:rPr>
          <w:sz w:val="24"/>
          <w:szCs w:val="24"/>
        </w:rPr>
        <w:t>в пункте 1</w:t>
      </w:r>
      <w:r w:rsidR="00D9621F" w:rsidRPr="00784F0B">
        <w:rPr>
          <w:sz w:val="24"/>
          <w:szCs w:val="24"/>
        </w:rPr>
        <w:t xml:space="preserve"> настоящего приложения</w:t>
      </w:r>
      <w:r w:rsidR="009630FA" w:rsidRPr="00784F0B">
        <w:rPr>
          <w:sz w:val="24"/>
          <w:szCs w:val="24"/>
        </w:rPr>
        <w:t xml:space="preserve"> определяется согласно Таблице </w:t>
      </w:r>
      <w:r w:rsidR="00C97C8D" w:rsidRPr="00784F0B">
        <w:rPr>
          <w:sz w:val="24"/>
          <w:szCs w:val="24"/>
        </w:rPr>
        <w:t>№</w:t>
      </w:r>
      <w:r w:rsidR="009630FA" w:rsidRPr="00784F0B">
        <w:rPr>
          <w:sz w:val="24"/>
          <w:szCs w:val="24"/>
        </w:rPr>
        <w:t>1</w:t>
      </w:r>
      <w:r w:rsidR="009F45D8" w:rsidRPr="00784F0B">
        <w:rPr>
          <w:sz w:val="24"/>
          <w:szCs w:val="24"/>
        </w:rPr>
        <w:t xml:space="preserve">, за исключением случаев указанных в </w:t>
      </w:r>
      <w:r w:rsidR="00D9621F" w:rsidRPr="00784F0B">
        <w:rPr>
          <w:sz w:val="24"/>
          <w:szCs w:val="24"/>
        </w:rPr>
        <w:t>пунктах 6 и 7 настоящего п</w:t>
      </w:r>
      <w:r w:rsidR="00801C3A" w:rsidRPr="00784F0B">
        <w:rPr>
          <w:sz w:val="24"/>
          <w:szCs w:val="24"/>
        </w:rPr>
        <w:t>риложения</w:t>
      </w:r>
      <w:r w:rsidR="009630FA" w:rsidRPr="00784F0B">
        <w:rPr>
          <w:sz w:val="24"/>
          <w:szCs w:val="24"/>
        </w:rPr>
        <w:t>:</w:t>
      </w:r>
    </w:p>
    <w:p w:rsidR="00FB0B99" w:rsidRPr="00784F0B" w:rsidRDefault="00FB0B99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3. Виды деятельности и уровни ответственности для исчисления размера регулярного членского взноса принимаются в соответствии со сведениями, содержащимися в реестре членов Ассоциации и ежегодном отчете о деятельности члена Ассоциации.</w:t>
      </w:r>
    </w:p>
    <w:p w:rsidR="00FB0B99" w:rsidRPr="00784F0B" w:rsidRDefault="00FB0B99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4. Размер регулярного членского взноса для членов Ассоциации, осуществляющих несколько видов деятельности в сфере проектирования и/или изменяющих уровень ответственности, определяется по показателю Таблицы №1, размер которого имеет большее значение.</w:t>
      </w:r>
    </w:p>
    <w:p w:rsidR="00FB0B99" w:rsidRPr="00784F0B" w:rsidRDefault="00FB0B99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5. Размер членского взноса для членов Ассоциации, не представивших в установленный пунктом 7.9 Положения срок (01 марта), ежегодный отчет о деятельности члена Ассоциации, принимается в размере 500 (пятьсот тысяч) рублей.</w:t>
      </w:r>
    </w:p>
    <w:p w:rsidR="00FB0B99" w:rsidRPr="00784F0B" w:rsidRDefault="00FB0B99" w:rsidP="00FB0B99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6. Размер регулярного членского взноса для члена Ассоциации за год, в котором решение о приеме в члены Ассоциации вступило в силу, составляет 0 (Ноль рублей), то есть до 31 декабря в год вступления, в первом году членства, оплата членского взноса не требуется.</w:t>
      </w:r>
    </w:p>
    <w:p w:rsidR="00FB0B99" w:rsidRPr="00784F0B" w:rsidRDefault="00FB0B99" w:rsidP="00FB0B99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 xml:space="preserve">7. С 1 января года следующего за годом вступления в Ассоциацию, во втором году членства, размер членского взноса составляет 60 000 (Шестьдесят тысяч) рублей и не зависит от вида деятельности и наличия права, то есть не определяется согласно Таблице №1. </w:t>
      </w:r>
    </w:p>
    <w:p w:rsidR="00FB0B99" w:rsidRDefault="00FB0B99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784F0B">
        <w:rPr>
          <w:sz w:val="24"/>
          <w:szCs w:val="24"/>
        </w:rPr>
        <w:t>8. В случае тяжёлого материального положения, член Ассоциации вправе обратиться в Ассоциацию с письменным заявлением о предоставлении возможности оплаты исчисленного ежегодного членского взноса равными частями – ежеквартально или каждые шесть месяцев (за полугодие). Просьба об оплате членского взноса частями должна быть направлена в Ассоциацию одновременно с отчётом о деятельности члена Ассоциации не позднее 1 марта или одновременно с письмом о приёме в члены. Размер части суммы регулярного членского взноса исчисляется членом Ассоциации и вносится в соответствии с согласованным Ассоциацией графиком не позднее первого рабочего дня последнего месяца квартала (полугодия).</w:t>
      </w:r>
    </w:p>
    <w:p w:rsidR="009E610C" w:rsidRPr="00784F0B" w:rsidRDefault="009E610C" w:rsidP="00FB0B99">
      <w:pPr>
        <w:tabs>
          <w:tab w:val="left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E610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Приложение</w:t>
      </w:r>
      <w:r w:rsidRPr="009E6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№1 </w:t>
      </w:r>
      <w:r w:rsidR="009742C5">
        <w:rPr>
          <w:sz w:val="24"/>
          <w:szCs w:val="24"/>
        </w:rPr>
        <w:t xml:space="preserve">к </w:t>
      </w:r>
      <w:r w:rsidR="009742C5" w:rsidRPr="009742C5">
        <w:rPr>
          <w:sz w:val="24"/>
          <w:szCs w:val="24"/>
        </w:rPr>
        <w:t>Положени</w:t>
      </w:r>
      <w:r w:rsidR="009742C5">
        <w:rPr>
          <w:sz w:val="24"/>
          <w:szCs w:val="24"/>
        </w:rPr>
        <w:t>ю</w:t>
      </w:r>
      <w:r w:rsidR="009742C5" w:rsidRPr="009742C5">
        <w:rPr>
          <w:sz w:val="24"/>
          <w:szCs w:val="24"/>
        </w:rPr>
        <w:t xml:space="preserve"> о членстве</w:t>
      </w:r>
      <w:r w:rsidR="009742C5">
        <w:rPr>
          <w:sz w:val="24"/>
          <w:szCs w:val="24"/>
        </w:rPr>
        <w:t xml:space="preserve"> </w:t>
      </w:r>
      <w:r w:rsidR="009742C5" w:rsidRPr="009742C5">
        <w:rPr>
          <w:sz w:val="24"/>
          <w:szCs w:val="24"/>
        </w:rPr>
        <w:t>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9742C5">
        <w:rPr>
          <w:sz w:val="24"/>
          <w:szCs w:val="24"/>
        </w:rPr>
        <w:t xml:space="preserve"> </w:t>
      </w:r>
      <w:r w:rsidRPr="009E610C">
        <w:rPr>
          <w:sz w:val="24"/>
          <w:szCs w:val="24"/>
        </w:rPr>
        <w:t xml:space="preserve">вступает в силу с 1 </w:t>
      </w:r>
      <w:r>
        <w:rPr>
          <w:sz w:val="24"/>
          <w:szCs w:val="24"/>
        </w:rPr>
        <w:t>января</w:t>
      </w:r>
      <w:r w:rsidRPr="009E610C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5 </w:t>
      </w:r>
      <w:r w:rsidRPr="009E610C">
        <w:rPr>
          <w:sz w:val="24"/>
          <w:szCs w:val="24"/>
        </w:rPr>
        <w:t>г</w:t>
      </w:r>
      <w:r>
        <w:rPr>
          <w:sz w:val="24"/>
          <w:szCs w:val="24"/>
        </w:rPr>
        <w:t>ода.</w:t>
      </w:r>
    </w:p>
    <w:p w:rsidR="00FB0B99" w:rsidRPr="009E610C" w:rsidRDefault="00FB0B99" w:rsidP="009E610C">
      <w:pPr>
        <w:tabs>
          <w:tab w:val="left" w:pos="709"/>
        </w:tabs>
        <w:spacing w:line="276" w:lineRule="auto"/>
        <w:rPr>
          <w:sz w:val="24"/>
          <w:szCs w:val="24"/>
        </w:rPr>
      </w:pPr>
      <w:r w:rsidRPr="009E610C">
        <w:rPr>
          <w:sz w:val="24"/>
          <w:szCs w:val="24"/>
        </w:rPr>
        <w:br w:type="page"/>
      </w:r>
    </w:p>
    <w:p w:rsidR="009630FA" w:rsidRPr="00784F0B" w:rsidRDefault="009630FA" w:rsidP="00242FF6">
      <w:pPr>
        <w:pStyle w:val="a7"/>
        <w:spacing w:line="240" w:lineRule="auto"/>
        <w:ind w:left="0"/>
        <w:rPr>
          <w:b/>
          <w:sz w:val="24"/>
          <w:szCs w:val="24"/>
        </w:rPr>
      </w:pPr>
      <w:r w:rsidRPr="00784F0B">
        <w:rPr>
          <w:b/>
          <w:sz w:val="24"/>
          <w:szCs w:val="24"/>
        </w:rPr>
        <w:lastRenderedPageBreak/>
        <w:t xml:space="preserve">Таблица </w:t>
      </w:r>
      <w:r w:rsidR="005F36BC" w:rsidRPr="00784F0B">
        <w:rPr>
          <w:b/>
          <w:sz w:val="24"/>
          <w:szCs w:val="24"/>
        </w:rPr>
        <w:t>№</w:t>
      </w:r>
      <w:r w:rsidRPr="00784F0B">
        <w:rPr>
          <w:b/>
          <w:sz w:val="24"/>
          <w:szCs w:val="24"/>
        </w:rPr>
        <w:t>1. Размер регулярного членского взноса</w:t>
      </w:r>
    </w:p>
    <w:p w:rsidR="00242FF6" w:rsidRPr="00784F0B" w:rsidRDefault="00242FF6" w:rsidP="00242FF6">
      <w:pPr>
        <w:pStyle w:val="a7"/>
        <w:spacing w:line="240" w:lineRule="auto"/>
        <w:ind w:left="0"/>
        <w:rPr>
          <w:sz w:val="24"/>
          <w:szCs w:val="24"/>
        </w:rPr>
      </w:pP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992"/>
        <w:gridCol w:w="993"/>
        <w:gridCol w:w="992"/>
      </w:tblGrid>
      <w:tr w:rsidR="00784F0B" w:rsidRPr="00784F0B" w:rsidTr="0043241D">
        <w:tc>
          <w:tcPr>
            <w:tcW w:w="567" w:type="dxa"/>
            <w:vMerge w:val="restart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F0B">
              <w:rPr>
                <w:rFonts w:ascii="Arial Narrow" w:hAnsi="Arial Narrow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F0B">
              <w:rPr>
                <w:rFonts w:ascii="Arial Narrow" w:hAnsi="Arial Narrow"/>
                <w:sz w:val="20"/>
                <w:szCs w:val="20"/>
              </w:rPr>
              <w:t>Вид деятельности в сфере проектирования</w:t>
            </w:r>
          </w:p>
        </w:tc>
        <w:tc>
          <w:tcPr>
            <w:tcW w:w="3969" w:type="dxa"/>
            <w:gridSpan w:val="4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F0B">
              <w:rPr>
                <w:rFonts w:ascii="Arial Narrow" w:hAnsi="Arial Narrow"/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 возмещения вреда, тыс. руб.</w:t>
            </w:r>
            <w:r w:rsidR="0043241D" w:rsidRPr="00784F0B">
              <w:rPr>
                <w:rFonts w:ascii="Arial Narrow" w:hAnsi="Arial Narrow"/>
                <w:sz w:val="20"/>
                <w:szCs w:val="20"/>
              </w:rPr>
              <w:t xml:space="preserve"> в год</w:t>
            </w:r>
          </w:p>
        </w:tc>
      </w:tr>
      <w:tr w:rsidR="00784F0B" w:rsidRPr="00784F0B" w:rsidTr="0043241D">
        <w:tc>
          <w:tcPr>
            <w:tcW w:w="567" w:type="dxa"/>
            <w:vMerge/>
            <w:shd w:val="clear" w:color="auto" w:fill="auto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30FA" w:rsidRPr="00784F0B" w:rsidRDefault="009630FA" w:rsidP="0043241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84F0B">
              <w:rPr>
                <w:rFonts w:ascii="Arial Narrow" w:hAnsi="Arial Narrow"/>
                <w:b/>
                <w:sz w:val="14"/>
                <w:szCs w:val="14"/>
              </w:rPr>
              <w:t xml:space="preserve">1 </w:t>
            </w:r>
            <w:r w:rsidRPr="00784F0B">
              <w:rPr>
                <w:rFonts w:ascii="Arial Narrow" w:hAnsi="Arial Narrow"/>
                <w:sz w:val="14"/>
                <w:szCs w:val="14"/>
              </w:rPr>
              <w:t>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0FA" w:rsidRPr="00784F0B" w:rsidRDefault="009630FA" w:rsidP="0043241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84F0B">
              <w:rPr>
                <w:rFonts w:ascii="Arial Narrow" w:hAnsi="Arial Narrow"/>
                <w:b/>
                <w:sz w:val="14"/>
                <w:szCs w:val="14"/>
              </w:rPr>
              <w:t xml:space="preserve">2 </w:t>
            </w:r>
            <w:r w:rsidRPr="00784F0B">
              <w:rPr>
                <w:rFonts w:ascii="Arial Narrow" w:hAnsi="Arial Narrow"/>
                <w:sz w:val="14"/>
                <w:szCs w:val="14"/>
              </w:rPr>
              <w:t>уровень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0FA" w:rsidRPr="00784F0B" w:rsidRDefault="009630FA" w:rsidP="0043241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84F0B">
              <w:rPr>
                <w:rFonts w:ascii="Arial Narrow" w:hAnsi="Arial Narrow"/>
                <w:b/>
                <w:sz w:val="14"/>
                <w:szCs w:val="14"/>
              </w:rPr>
              <w:t xml:space="preserve">3 </w:t>
            </w:r>
            <w:r w:rsidRPr="00784F0B">
              <w:rPr>
                <w:rFonts w:ascii="Arial Narrow" w:hAnsi="Arial Narrow"/>
                <w:sz w:val="14"/>
                <w:szCs w:val="14"/>
              </w:rPr>
              <w:t>уровень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0FA" w:rsidRPr="00784F0B" w:rsidRDefault="009630FA" w:rsidP="0043241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84F0B">
              <w:rPr>
                <w:rFonts w:ascii="Arial Narrow" w:hAnsi="Arial Narrow"/>
                <w:b/>
                <w:sz w:val="14"/>
                <w:szCs w:val="14"/>
              </w:rPr>
              <w:t xml:space="preserve">4 </w:t>
            </w:r>
            <w:r w:rsidR="0043241D" w:rsidRPr="00784F0B">
              <w:rPr>
                <w:rFonts w:ascii="Arial Narrow" w:hAnsi="Arial Narrow"/>
                <w:sz w:val="14"/>
                <w:szCs w:val="14"/>
              </w:rPr>
              <w:t>уровень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242FF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84F0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Застройщик, самостоятельно выполняющий подготовку проектной документации.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630FA" w:rsidRPr="00784F0B" w:rsidRDefault="00C34359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</w:t>
            </w:r>
            <w:r w:rsidR="009630FA" w:rsidRPr="00784F0B">
              <w:rPr>
                <w:b/>
                <w:sz w:val="20"/>
                <w:szCs w:val="20"/>
              </w:rPr>
              <w:t>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Осуществление функций технического заказчика (застройщиком, генеральный проектировщиком)</w:t>
            </w:r>
          </w:p>
        </w:tc>
        <w:tc>
          <w:tcPr>
            <w:tcW w:w="992" w:type="dxa"/>
            <w:vAlign w:val="center"/>
          </w:tcPr>
          <w:p w:rsidR="009630FA" w:rsidRPr="00784F0B" w:rsidRDefault="00834044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630FA" w:rsidRPr="00784F0B" w:rsidRDefault="00834044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9630FA" w:rsidRPr="00784F0B" w:rsidRDefault="00834044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9630FA" w:rsidRPr="00784F0B" w:rsidRDefault="00834044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3.</w:t>
            </w:r>
          </w:p>
        </w:tc>
        <w:tc>
          <w:tcPr>
            <w:tcW w:w="5529" w:type="dxa"/>
            <w:vAlign w:val="center"/>
          </w:tcPr>
          <w:p w:rsidR="0048674A" w:rsidRPr="00784F0B" w:rsidRDefault="004C7A5D" w:rsidP="008A3641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 xml:space="preserve">Осуществление работ по подготовке проектной документации </w:t>
            </w:r>
            <w:r w:rsidRPr="00784F0B">
              <w:rPr>
                <w:b/>
                <w:sz w:val="20"/>
                <w:szCs w:val="20"/>
              </w:rPr>
              <w:t>за исключением</w:t>
            </w:r>
            <w:r w:rsidRPr="00784F0B">
              <w:rPr>
                <w:sz w:val="20"/>
                <w:szCs w:val="20"/>
              </w:rPr>
              <w:t xml:space="preserve">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 по договорам подряда, </w:t>
            </w:r>
            <w:r w:rsidR="0048674A" w:rsidRPr="00784F0B">
              <w:rPr>
                <w:sz w:val="20"/>
                <w:szCs w:val="20"/>
              </w:rPr>
              <w:t xml:space="preserve">заключаемым </w:t>
            </w:r>
            <w:r w:rsidR="0048674A" w:rsidRPr="00784F0B">
              <w:rPr>
                <w:b/>
                <w:sz w:val="20"/>
                <w:szCs w:val="20"/>
              </w:rPr>
              <w:t>без применения конкурентных способов</w:t>
            </w:r>
            <w:r w:rsidR="0048674A" w:rsidRPr="00784F0B">
              <w:rPr>
                <w:sz w:val="20"/>
                <w:szCs w:val="20"/>
              </w:rPr>
              <w:t xml:space="preserve"> (проектировщиком, техническим заказчиком, экспертом).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</w:t>
            </w:r>
          </w:p>
        </w:tc>
        <w:tc>
          <w:tcPr>
            <w:tcW w:w="5529" w:type="dxa"/>
            <w:vAlign w:val="center"/>
          </w:tcPr>
          <w:p w:rsidR="0048674A" w:rsidRPr="00784F0B" w:rsidRDefault="00F5075B" w:rsidP="00AE12C9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 xml:space="preserve">Осуществление работ по подготовке проектной документации </w:t>
            </w:r>
            <w:r w:rsidRPr="00784F0B">
              <w:rPr>
                <w:b/>
                <w:sz w:val="20"/>
                <w:szCs w:val="20"/>
              </w:rPr>
              <w:t>за исключением</w:t>
            </w:r>
            <w:r w:rsidRPr="00784F0B">
              <w:rPr>
                <w:sz w:val="20"/>
                <w:szCs w:val="20"/>
              </w:rPr>
              <w:t xml:space="preserve">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 по договорам подряда</w:t>
            </w:r>
            <w:r w:rsidR="0048674A" w:rsidRPr="00784F0B">
              <w:rPr>
                <w:sz w:val="20"/>
                <w:szCs w:val="20"/>
              </w:rPr>
              <w:t>, заключаемым с использованием конкурентных способов заключения договоров (проектировщиком, техническим заказчиком, экспертом).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4.1</w:t>
            </w:r>
          </w:p>
        </w:tc>
        <w:tc>
          <w:tcPr>
            <w:tcW w:w="5529" w:type="dxa"/>
            <w:vAlign w:val="center"/>
          </w:tcPr>
          <w:p w:rsidR="0048674A" w:rsidRPr="00784F0B" w:rsidRDefault="0048674A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4.2</w:t>
            </w:r>
          </w:p>
        </w:tc>
        <w:tc>
          <w:tcPr>
            <w:tcW w:w="5529" w:type="dxa"/>
            <w:vAlign w:val="center"/>
          </w:tcPr>
          <w:p w:rsidR="0048674A" w:rsidRPr="00784F0B" w:rsidRDefault="0048674A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300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4.3</w:t>
            </w:r>
          </w:p>
        </w:tc>
        <w:tc>
          <w:tcPr>
            <w:tcW w:w="5529" w:type="dxa"/>
            <w:vAlign w:val="center"/>
          </w:tcPr>
          <w:p w:rsidR="0048674A" w:rsidRPr="00784F0B" w:rsidRDefault="0048674A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674A" w:rsidRPr="00784F0B" w:rsidRDefault="0048674A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4.4</w:t>
            </w:r>
          </w:p>
        </w:tc>
        <w:tc>
          <w:tcPr>
            <w:tcW w:w="5529" w:type="dxa"/>
            <w:vAlign w:val="center"/>
          </w:tcPr>
          <w:p w:rsidR="0048674A" w:rsidRPr="00784F0B" w:rsidRDefault="0048674A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vAlign w:val="center"/>
          </w:tcPr>
          <w:p w:rsidR="0048674A" w:rsidRPr="00114345" w:rsidRDefault="0048674A" w:rsidP="00AE12C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4345">
              <w:rPr>
                <w:b/>
                <w:sz w:val="20"/>
                <w:szCs w:val="20"/>
              </w:rPr>
              <w:t>400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A3641" w:rsidRPr="00784F0B" w:rsidRDefault="008A3641" w:rsidP="008A36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5.</w:t>
            </w:r>
          </w:p>
        </w:tc>
        <w:tc>
          <w:tcPr>
            <w:tcW w:w="5529" w:type="dxa"/>
            <w:vAlign w:val="center"/>
          </w:tcPr>
          <w:p w:rsidR="008A3641" w:rsidRPr="00784F0B" w:rsidRDefault="008A3641" w:rsidP="008A3641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 xml:space="preserve">Осуществление работ по подготовке проектной документации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 по договорам подряда, заключаемым </w:t>
            </w:r>
            <w:r w:rsidRPr="00784F0B">
              <w:rPr>
                <w:b/>
                <w:sz w:val="20"/>
                <w:szCs w:val="20"/>
              </w:rPr>
              <w:t xml:space="preserve">без применения </w:t>
            </w:r>
            <w:r w:rsidRPr="00784F0B">
              <w:rPr>
                <w:sz w:val="20"/>
                <w:szCs w:val="20"/>
              </w:rPr>
              <w:t>конкурентных способов (проектировщиком, техническим заказчиком, экспертом).</w:t>
            </w:r>
          </w:p>
        </w:tc>
        <w:tc>
          <w:tcPr>
            <w:tcW w:w="992" w:type="dxa"/>
            <w:vAlign w:val="center"/>
          </w:tcPr>
          <w:p w:rsidR="008A3641" w:rsidRPr="00784F0B" w:rsidRDefault="008A3641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</w:t>
            </w:r>
            <w:r w:rsidR="00040A6D" w:rsidRPr="00784F0B">
              <w:rPr>
                <w:b/>
                <w:sz w:val="20"/>
                <w:szCs w:val="20"/>
              </w:rPr>
              <w:t>2</w:t>
            </w:r>
            <w:r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3641" w:rsidRPr="00784F0B" w:rsidRDefault="00EB3D0E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</w:t>
            </w:r>
            <w:r w:rsidR="00040A6D" w:rsidRPr="00784F0B">
              <w:rPr>
                <w:b/>
                <w:sz w:val="20"/>
                <w:szCs w:val="20"/>
              </w:rPr>
              <w:t>7</w:t>
            </w:r>
            <w:r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A3641" w:rsidRPr="00784F0B" w:rsidRDefault="008A3641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</w:t>
            </w:r>
            <w:r w:rsidR="00143F1E" w:rsidRPr="00784F0B">
              <w:rPr>
                <w:b/>
                <w:sz w:val="20"/>
                <w:szCs w:val="20"/>
              </w:rPr>
              <w:t>2</w:t>
            </w:r>
            <w:r w:rsidR="00040A6D"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A3641" w:rsidRPr="00784F0B" w:rsidRDefault="00040A6D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</w:t>
            </w:r>
            <w:r w:rsidR="00143F1E" w:rsidRPr="00784F0B">
              <w:rPr>
                <w:b/>
                <w:sz w:val="20"/>
                <w:szCs w:val="20"/>
              </w:rPr>
              <w:t>8</w:t>
            </w:r>
            <w:r w:rsidRPr="00784F0B">
              <w:rPr>
                <w:b/>
                <w:sz w:val="20"/>
                <w:szCs w:val="20"/>
              </w:rPr>
              <w:t>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630FA" w:rsidRPr="00784F0B" w:rsidRDefault="008A3641" w:rsidP="008A36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</w:t>
            </w:r>
            <w:r w:rsidR="009630FA" w:rsidRPr="00784F0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vAlign w:val="center"/>
          </w:tcPr>
          <w:p w:rsidR="009630FA" w:rsidRPr="00784F0B" w:rsidRDefault="008A3641" w:rsidP="008A3641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Осуществление работ по подготовке проектной документации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Федерации" по договорам подряда</w:t>
            </w:r>
            <w:r w:rsidR="009630FA" w:rsidRPr="00784F0B">
              <w:rPr>
                <w:sz w:val="20"/>
                <w:szCs w:val="20"/>
              </w:rPr>
              <w:t xml:space="preserve">, заключаемым </w:t>
            </w:r>
            <w:r w:rsidR="009630FA" w:rsidRPr="00784F0B">
              <w:rPr>
                <w:b/>
                <w:sz w:val="20"/>
                <w:szCs w:val="20"/>
              </w:rPr>
              <w:t>с использованием</w:t>
            </w:r>
            <w:r w:rsidR="009630FA" w:rsidRPr="00784F0B">
              <w:rPr>
                <w:sz w:val="20"/>
                <w:szCs w:val="20"/>
              </w:rPr>
              <w:t xml:space="preserve"> конкурентных способов заключения договоров (проектировщиком, техническим заказчиком, экспертом).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30FA" w:rsidRPr="00784F0B" w:rsidRDefault="009630FA" w:rsidP="00AE12C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128" w:rsidRPr="00784F0B" w:rsidRDefault="00780128" w:rsidP="008A364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6.1</w:t>
            </w:r>
          </w:p>
        </w:tc>
        <w:tc>
          <w:tcPr>
            <w:tcW w:w="5529" w:type="dxa"/>
            <w:vAlign w:val="center"/>
          </w:tcPr>
          <w:p w:rsidR="00780128" w:rsidRPr="00784F0B" w:rsidRDefault="00780128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</w:t>
            </w:r>
            <w:r w:rsidR="00AD3EF4" w:rsidRPr="00784F0B">
              <w:rPr>
                <w:b/>
                <w:sz w:val="20"/>
                <w:szCs w:val="20"/>
              </w:rPr>
              <w:t>3</w:t>
            </w:r>
            <w:r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0128" w:rsidRPr="00784F0B" w:rsidRDefault="00040A6D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18</w:t>
            </w:r>
            <w:r w:rsidR="00780128"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128" w:rsidRPr="00784F0B" w:rsidRDefault="00780128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6.2</w:t>
            </w:r>
          </w:p>
        </w:tc>
        <w:tc>
          <w:tcPr>
            <w:tcW w:w="5529" w:type="dxa"/>
            <w:vAlign w:val="center"/>
          </w:tcPr>
          <w:p w:rsidR="00780128" w:rsidRPr="00784F0B" w:rsidRDefault="00780128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992" w:type="dxa"/>
            <w:vAlign w:val="center"/>
          </w:tcPr>
          <w:p w:rsidR="00780128" w:rsidRPr="00784F0B" w:rsidRDefault="00040A6D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18</w:t>
            </w:r>
            <w:r w:rsidR="00780128" w:rsidRPr="00784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350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128" w:rsidRPr="00784F0B" w:rsidRDefault="00780128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6.3</w:t>
            </w:r>
          </w:p>
        </w:tc>
        <w:tc>
          <w:tcPr>
            <w:tcW w:w="5529" w:type="dxa"/>
            <w:vAlign w:val="center"/>
          </w:tcPr>
          <w:p w:rsidR="00780128" w:rsidRPr="00784F0B" w:rsidRDefault="00780128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400</w:t>
            </w:r>
          </w:p>
        </w:tc>
      </w:tr>
      <w:tr w:rsidR="00784F0B" w:rsidRPr="00784F0B" w:rsidTr="0043241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0128" w:rsidRPr="00784F0B" w:rsidRDefault="00780128" w:rsidP="00AE12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6.4</w:t>
            </w:r>
          </w:p>
        </w:tc>
        <w:tc>
          <w:tcPr>
            <w:tcW w:w="5529" w:type="dxa"/>
            <w:vAlign w:val="center"/>
          </w:tcPr>
          <w:p w:rsidR="00780128" w:rsidRPr="00784F0B" w:rsidRDefault="00780128" w:rsidP="00AE12C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84F0B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993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780128" w:rsidRPr="00784F0B" w:rsidRDefault="00780128" w:rsidP="00FB0B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84F0B">
              <w:rPr>
                <w:b/>
                <w:sz w:val="20"/>
                <w:szCs w:val="20"/>
              </w:rPr>
              <w:t>450</w:t>
            </w:r>
          </w:p>
        </w:tc>
      </w:tr>
    </w:tbl>
    <w:p w:rsidR="00FB0B99" w:rsidRPr="00784F0B" w:rsidRDefault="00FB0B99" w:rsidP="00FB0B99">
      <w:pPr>
        <w:spacing w:after="200" w:line="276" w:lineRule="auto"/>
        <w:ind w:firstLine="0"/>
        <w:jc w:val="left"/>
      </w:pPr>
    </w:p>
    <w:sectPr w:rsidR="00FB0B99" w:rsidRPr="00784F0B" w:rsidSect="00DB15BE">
      <w:footerReference w:type="default" r:id="rId29"/>
      <w:pgSz w:w="11906" w:h="16838"/>
      <w:pgMar w:top="683" w:right="566" w:bottom="1134" w:left="1418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DC" w:rsidRDefault="00D81EDC" w:rsidP="00F575C3">
      <w:pPr>
        <w:spacing w:line="240" w:lineRule="auto"/>
      </w:pPr>
      <w:r>
        <w:separator/>
      </w:r>
    </w:p>
  </w:endnote>
  <w:endnote w:type="continuationSeparator" w:id="0">
    <w:p w:rsidR="00D81EDC" w:rsidRDefault="00D81EDC" w:rsidP="00F57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DC" w:rsidRPr="00D2392A" w:rsidRDefault="00D81EDC" w:rsidP="009932A6">
    <w:pPr>
      <w:pStyle w:val="a5"/>
      <w:jc w:val="right"/>
      <w:rPr>
        <w:rFonts w:ascii="Arial Narrow" w:hAnsi="Arial Narrow"/>
        <w:sz w:val="20"/>
        <w:szCs w:val="20"/>
      </w:rPr>
    </w:pPr>
    <w:r w:rsidRPr="00D2392A">
      <w:rPr>
        <w:rFonts w:ascii="Arial Narrow" w:hAnsi="Arial Narrow"/>
        <w:sz w:val="20"/>
        <w:szCs w:val="20"/>
      </w:rPr>
      <w:t>Положение о членстве Ассоциации СРО «Нефтегазпроект Альянс»</w:t>
    </w:r>
    <w:r w:rsidRPr="00D2392A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203865045"/>
        <w:docPartObj>
          <w:docPartGallery w:val="Page Numbers (Bottom of Page)"/>
          <w:docPartUnique/>
        </w:docPartObj>
      </w:sdtPr>
      <w:sdtEndPr/>
      <w:sdtContent>
        <w:r w:rsidRPr="00D2392A">
          <w:rPr>
            <w:rFonts w:ascii="Arial Narrow" w:hAnsi="Arial Narrow"/>
            <w:sz w:val="20"/>
            <w:szCs w:val="20"/>
          </w:rPr>
          <w:fldChar w:fldCharType="begin"/>
        </w:r>
        <w:r w:rsidRPr="00D2392A">
          <w:rPr>
            <w:rFonts w:ascii="Arial Narrow" w:hAnsi="Arial Narrow"/>
            <w:sz w:val="20"/>
            <w:szCs w:val="20"/>
          </w:rPr>
          <w:instrText>PAGE   \* MERGEFORMAT</w:instrText>
        </w:r>
        <w:r w:rsidRPr="00D2392A">
          <w:rPr>
            <w:rFonts w:ascii="Arial Narrow" w:hAnsi="Arial Narrow"/>
            <w:sz w:val="20"/>
            <w:szCs w:val="20"/>
          </w:rPr>
          <w:fldChar w:fldCharType="separate"/>
        </w:r>
        <w:r w:rsidR="0031556A">
          <w:rPr>
            <w:rFonts w:ascii="Arial Narrow" w:hAnsi="Arial Narrow"/>
            <w:noProof/>
            <w:sz w:val="20"/>
            <w:szCs w:val="20"/>
          </w:rPr>
          <w:t>6</w:t>
        </w:r>
        <w:r w:rsidRPr="00D239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:rsidR="00D81EDC" w:rsidRDefault="00D81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DC" w:rsidRPr="00D2392A" w:rsidRDefault="00D81EDC">
    <w:pPr>
      <w:pStyle w:val="a5"/>
      <w:jc w:val="right"/>
      <w:rPr>
        <w:rFonts w:ascii="Arial Narrow" w:hAnsi="Arial Narrow"/>
        <w:sz w:val="20"/>
        <w:szCs w:val="20"/>
      </w:rPr>
    </w:pPr>
    <w:r w:rsidRPr="00D2392A">
      <w:rPr>
        <w:rFonts w:ascii="Arial Narrow" w:hAnsi="Arial Narrow"/>
        <w:sz w:val="20"/>
        <w:szCs w:val="20"/>
      </w:rPr>
      <w:t>Положение о членстве Ассоциации СРО «Нефтегазпроект Альянс»</w:t>
    </w:r>
    <w:r w:rsidRPr="00D2392A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861746154"/>
        <w:docPartObj>
          <w:docPartGallery w:val="Page Numbers (Bottom of Page)"/>
          <w:docPartUnique/>
        </w:docPartObj>
      </w:sdtPr>
      <w:sdtEndPr/>
      <w:sdtContent>
        <w:r w:rsidRPr="00D2392A">
          <w:rPr>
            <w:rFonts w:ascii="Arial Narrow" w:hAnsi="Arial Narrow"/>
            <w:sz w:val="20"/>
            <w:szCs w:val="20"/>
          </w:rPr>
          <w:fldChar w:fldCharType="begin"/>
        </w:r>
        <w:r w:rsidRPr="00D2392A">
          <w:rPr>
            <w:rFonts w:ascii="Arial Narrow" w:hAnsi="Arial Narrow"/>
            <w:sz w:val="20"/>
            <w:szCs w:val="20"/>
          </w:rPr>
          <w:instrText>PAGE   \* MERGEFORMAT</w:instrText>
        </w:r>
        <w:r w:rsidRPr="00D2392A">
          <w:rPr>
            <w:rFonts w:ascii="Arial Narrow" w:hAnsi="Arial Narrow"/>
            <w:sz w:val="20"/>
            <w:szCs w:val="20"/>
          </w:rPr>
          <w:fldChar w:fldCharType="separate"/>
        </w:r>
        <w:r w:rsidR="00F26826">
          <w:rPr>
            <w:rFonts w:ascii="Arial Narrow" w:hAnsi="Arial Narrow"/>
            <w:noProof/>
            <w:sz w:val="20"/>
            <w:szCs w:val="20"/>
          </w:rPr>
          <w:t>14</w:t>
        </w:r>
        <w:r w:rsidRPr="00D2392A">
          <w:rPr>
            <w:rFonts w:ascii="Arial Narrow" w:hAnsi="Arial Narrow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DC" w:rsidRDefault="00D81EDC" w:rsidP="00F575C3">
      <w:pPr>
        <w:spacing w:line="240" w:lineRule="auto"/>
      </w:pPr>
      <w:r>
        <w:separator/>
      </w:r>
    </w:p>
  </w:footnote>
  <w:footnote w:type="continuationSeparator" w:id="0">
    <w:p w:rsidR="00D81EDC" w:rsidRDefault="00D81EDC" w:rsidP="00F575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13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964D1"/>
    <w:multiLevelType w:val="hybridMultilevel"/>
    <w:tmpl w:val="D05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30C1"/>
    <w:multiLevelType w:val="hybridMultilevel"/>
    <w:tmpl w:val="37FE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1505FA1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C3"/>
    <w:rsid w:val="000113E0"/>
    <w:rsid w:val="00026217"/>
    <w:rsid w:val="000267FC"/>
    <w:rsid w:val="00035BD4"/>
    <w:rsid w:val="00040A6D"/>
    <w:rsid w:val="000B575A"/>
    <w:rsid w:val="00106F6E"/>
    <w:rsid w:val="00114345"/>
    <w:rsid w:val="001234D3"/>
    <w:rsid w:val="00127A79"/>
    <w:rsid w:val="00143F1E"/>
    <w:rsid w:val="00151982"/>
    <w:rsid w:val="00180120"/>
    <w:rsid w:val="001807FC"/>
    <w:rsid w:val="001D3DDD"/>
    <w:rsid w:val="001E2EAC"/>
    <w:rsid w:val="001E4CAD"/>
    <w:rsid w:val="002037AE"/>
    <w:rsid w:val="00207880"/>
    <w:rsid w:val="00220B51"/>
    <w:rsid w:val="00225EBA"/>
    <w:rsid w:val="00242FF6"/>
    <w:rsid w:val="00252848"/>
    <w:rsid w:val="002754A2"/>
    <w:rsid w:val="002A7637"/>
    <w:rsid w:val="0031556A"/>
    <w:rsid w:val="0033537A"/>
    <w:rsid w:val="00355745"/>
    <w:rsid w:val="003D02E3"/>
    <w:rsid w:val="003D3DE6"/>
    <w:rsid w:val="003E49DD"/>
    <w:rsid w:val="003F49A6"/>
    <w:rsid w:val="00421585"/>
    <w:rsid w:val="004258F6"/>
    <w:rsid w:val="0043155F"/>
    <w:rsid w:val="0043241D"/>
    <w:rsid w:val="00457160"/>
    <w:rsid w:val="004743ED"/>
    <w:rsid w:val="004817E8"/>
    <w:rsid w:val="0048674A"/>
    <w:rsid w:val="004C7A5D"/>
    <w:rsid w:val="004E5E4C"/>
    <w:rsid w:val="004F2717"/>
    <w:rsid w:val="0054068D"/>
    <w:rsid w:val="00546945"/>
    <w:rsid w:val="0057054E"/>
    <w:rsid w:val="00570B1E"/>
    <w:rsid w:val="005962B7"/>
    <w:rsid w:val="005B3F78"/>
    <w:rsid w:val="005C738F"/>
    <w:rsid w:val="005F0CD3"/>
    <w:rsid w:val="005F36BC"/>
    <w:rsid w:val="0063497F"/>
    <w:rsid w:val="006746D9"/>
    <w:rsid w:val="006A20F2"/>
    <w:rsid w:val="006A2894"/>
    <w:rsid w:val="006C6AFA"/>
    <w:rsid w:val="006E731C"/>
    <w:rsid w:val="007223B6"/>
    <w:rsid w:val="00776EA3"/>
    <w:rsid w:val="00780128"/>
    <w:rsid w:val="00784F0B"/>
    <w:rsid w:val="00801C3A"/>
    <w:rsid w:val="00834044"/>
    <w:rsid w:val="00856265"/>
    <w:rsid w:val="00860F48"/>
    <w:rsid w:val="008A3641"/>
    <w:rsid w:val="008D1B04"/>
    <w:rsid w:val="009630FA"/>
    <w:rsid w:val="009742C5"/>
    <w:rsid w:val="009932A6"/>
    <w:rsid w:val="009D2C41"/>
    <w:rsid w:val="009E610C"/>
    <w:rsid w:val="009F45D8"/>
    <w:rsid w:val="00A10F05"/>
    <w:rsid w:val="00A14730"/>
    <w:rsid w:val="00A2069F"/>
    <w:rsid w:val="00A62A0A"/>
    <w:rsid w:val="00A80305"/>
    <w:rsid w:val="00A831FE"/>
    <w:rsid w:val="00AA5EA7"/>
    <w:rsid w:val="00AD3EF4"/>
    <w:rsid w:val="00AE12C9"/>
    <w:rsid w:val="00B57D23"/>
    <w:rsid w:val="00B61775"/>
    <w:rsid w:val="00B66382"/>
    <w:rsid w:val="00BA40EB"/>
    <w:rsid w:val="00BC4DD9"/>
    <w:rsid w:val="00BC7474"/>
    <w:rsid w:val="00BD4C6D"/>
    <w:rsid w:val="00C34359"/>
    <w:rsid w:val="00C42E16"/>
    <w:rsid w:val="00C87B2A"/>
    <w:rsid w:val="00C97C8D"/>
    <w:rsid w:val="00CB523A"/>
    <w:rsid w:val="00CC0EBE"/>
    <w:rsid w:val="00D1635B"/>
    <w:rsid w:val="00D2392A"/>
    <w:rsid w:val="00D72B81"/>
    <w:rsid w:val="00D81EDC"/>
    <w:rsid w:val="00D9621F"/>
    <w:rsid w:val="00DB15BE"/>
    <w:rsid w:val="00DC74EF"/>
    <w:rsid w:val="00DC7AF4"/>
    <w:rsid w:val="00E12410"/>
    <w:rsid w:val="00E20E85"/>
    <w:rsid w:val="00E24766"/>
    <w:rsid w:val="00E4442A"/>
    <w:rsid w:val="00E565D3"/>
    <w:rsid w:val="00E942FC"/>
    <w:rsid w:val="00EB3D0E"/>
    <w:rsid w:val="00F153FB"/>
    <w:rsid w:val="00F26826"/>
    <w:rsid w:val="00F30D74"/>
    <w:rsid w:val="00F32EA1"/>
    <w:rsid w:val="00F5075B"/>
    <w:rsid w:val="00F575C3"/>
    <w:rsid w:val="00F63711"/>
    <w:rsid w:val="00F72364"/>
    <w:rsid w:val="00F95266"/>
    <w:rsid w:val="00FA188D"/>
    <w:rsid w:val="00FB0591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5C3"/>
  </w:style>
  <w:style w:type="paragraph" w:styleId="a5">
    <w:name w:val="footer"/>
    <w:basedOn w:val="a"/>
    <w:link w:val="a6"/>
    <w:uiPriority w:val="99"/>
    <w:unhideWhenUsed/>
    <w:rsid w:val="00F575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5C3"/>
  </w:style>
  <w:style w:type="paragraph" w:styleId="a7">
    <w:name w:val="List Paragraph"/>
    <w:basedOn w:val="a"/>
    <w:uiPriority w:val="34"/>
    <w:qFormat/>
    <w:rsid w:val="00DB15BE"/>
    <w:pPr>
      <w:ind w:left="720"/>
      <w:contextualSpacing/>
    </w:pPr>
  </w:style>
  <w:style w:type="table" w:styleId="a8">
    <w:name w:val="Table Grid"/>
    <w:basedOn w:val="a1"/>
    <w:uiPriority w:val="59"/>
    <w:rsid w:val="00963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EAC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B57D2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5C3"/>
  </w:style>
  <w:style w:type="paragraph" w:styleId="a5">
    <w:name w:val="footer"/>
    <w:basedOn w:val="a"/>
    <w:link w:val="a6"/>
    <w:uiPriority w:val="99"/>
    <w:unhideWhenUsed/>
    <w:rsid w:val="00F575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5C3"/>
  </w:style>
  <w:style w:type="paragraph" w:styleId="a7">
    <w:name w:val="List Paragraph"/>
    <w:basedOn w:val="a"/>
    <w:uiPriority w:val="34"/>
    <w:qFormat/>
    <w:rsid w:val="00DB15BE"/>
    <w:pPr>
      <w:ind w:left="720"/>
      <w:contextualSpacing/>
    </w:pPr>
  </w:style>
  <w:style w:type="table" w:styleId="a8">
    <w:name w:val="Table Grid"/>
    <w:basedOn w:val="a1"/>
    <w:uiPriority w:val="59"/>
    <w:rsid w:val="00963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EAC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B57D2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5506/1" TargetMode="External"/><Relationship Id="rId13" Type="http://schemas.openxmlformats.org/officeDocument/2006/relationships/hyperlink" Target="https://internet.garant.ru/document/redirect/12138258/5516101" TargetMode="External"/><Relationship Id="rId18" Type="http://schemas.openxmlformats.org/officeDocument/2006/relationships/hyperlink" Target="https://internet.garant.ru/document/redirect/71433946/0" TargetMode="External"/><Relationship Id="rId26" Type="http://schemas.openxmlformats.org/officeDocument/2006/relationships/hyperlink" Target="https://internet.garant.ru/document/redirect/12138258/4811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71433946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433946/0" TargetMode="External"/><Relationship Id="rId17" Type="http://schemas.openxmlformats.org/officeDocument/2006/relationships/hyperlink" Target="https://internet.garant.ru/document/redirect/12138258/5516102" TargetMode="External"/><Relationship Id="rId25" Type="http://schemas.openxmlformats.org/officeDocument/2006/relationships/hyperlink" Target="https://internet.garant.ru/document/redirect/12100061/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8258/5516102" TargetMode="External"/><Relationship Id="rId20" Type="http://schemas.openxmlformats.org/officeDocument/2006/relationships/hyperlink" Target="https://internet.garant.ru/document/redirect/12138258/5516103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38258/481112" TargetMode="External"/><Relationship Id="rId24" Type="http://schemas.openxmlformats.org/officeDocument/2006/relationships/hyperlink" Target="https://internet.garant.ru/document/redirect/11900785/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1433946/0" TargetMode="External"/><Relationship Id="rId23" Type="http://schemas.openxmlformats.org/officeDocument/2006/relationships/hyperlink" Target="https://internet.garant.ru/document/redirect/12138258/551610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document/redirect/12138258/481112" TargetMode="External"/><Relationship Id="rId19" Type="http://schemas.openxmlformats.org/officeDocument/2006/relationships/hyperlink" Target="https://internet.garant.ru/document/redirect/12138258/551610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38258/481111" TargetMode="External"/><Relationship Id="rId14" Type="http://schemas.openxmlformats.org/officeDocument/2006/relationships/hyperlink" Target="https://internet.garant.ru/document/redirect/12138258/5516101" TargetMode="External"/><Relationship Id="rId22" Type="http://schemas.openxmlformats.org/officeDocument/2006/relationships/hyperlink" Target="https://internet.garant.ru/document/redirect/12138258/5516104" TargetMode="External"/><Relationship Id="rId27" Type="http://schemas.openxmlformats.org/officeDocument/2006/relationships/hyperlink" Target="https://internet.garant.ru/document/redirect/12138258/48111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6823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Мальцев</cp:lastModifiedBy>
  <cp:revision>2</cp:revision>
  <cp:lastPrinted>2024-06-10T10:41:00Z</cp:lastPrinted>
  <dcterms:created xsi:type="dcterms:W3CDTF">2024-07-05T07:49:00Z</dcterms:created>
  <dcterms:modified xsi:type="dcterms:W3CDTF">2024-07-05T07:49:00Z</dcterms:modified>
</cp:coreProperties>
</file>